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需求表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社会、应届生）</w:t>
      </w:r>
    </w:p>
    <w:tbl>
      <w:tblPr>
        <w:tblStyle w:val="8"/>
        <w:tblW w:w="15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55"/>
        <w:gridCol w:w="1530"/>
        <w:gridCol w:w="1215"/>
        <w:gridCol w:w="1230"/>
        <w:gridCol w:w="9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部室/单位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招聘方式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招聘人数</w:t>
            </w:r>
          </w:p>
        </w:tc>
        <w:tc>
          <w:tcPr>
            <w:tcW w:w="981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集团本部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办公室部员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1983年8月1日以后出生，研究生及以上学历，中文类、新闻传播学类等相关专业。熟悉行政工作流程，具备独立撰写综合文稿的能力，能够适应高强度工作岗位需要，具有较强的沟通能力、组织协调能力和抗压能力，具备3年以上党政机关、事业单位、国有企业或大型民营企业相关综合岗位工作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审计法务部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审计专员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，全日制本科及以上学历，会计、审计、财务等相关专业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，中级及以上职称，具有3年及以上会计师或审计师事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务所从业经历。具有注册会计师证书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计划财务部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  <w:lang w:val="en-US" w:eastAsia="zh-CN"/>
              </w:rPr>
              <w:t>会计核算中心员工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若干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，研究生及以上学历，会计、财务等相关专业，具有5年及以上财务相关工作经验，拥有中级及以上会计职称，熟练掌握word、excel等各种办公软件和金蝶财务软件，有较强的责任心和人际沟通能力，特别优秀的，年龄可以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投资管理部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产业研究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，全日制研究生及以上学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经济金融、财务管理、计算机科学与技术、材料、微电子学、集成电路设计与集成系统、通信工程、光电信息科学与工程、统计学、数学等相关专业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，3年及以上投融资相关从业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，1年及以上私募投资、券商投行、资产管理等金融机构从业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金融事业部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融资专员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，全日制研究生及以上学历，金融、财务、会计、经济等相关专业，2年及以上国有企业融资从业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或3年及以上银行信贷、证券公司债券承销等相关从业经历，特别优秀者可适当放宽年龄、学历条件。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科技集团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综合业务部（财务融资部）部员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1988年8月1日以后出生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，研究生及以上学历，金融、经济、财务、会计、管理等相关专业，3年及以上融资相关工作经验，具有在国有企业、银行、证券等相关行业从事融资发债等工作经验的优先考虑。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校园招聘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全日制本科及以上学历，行政管理、新闻传播学类、中文类、人力资源管理等相关专业。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在学校担任学生干部、获评优秀学生的优先考虑。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造价专员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1988年8月1日以后出生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，本科及以上学历，工程造价、工程审计等相关专业。5年及以上造价工作经验，须具有二级造价师资格。特别优秀的，年龄可以放宽至40周岁。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下属公司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项目负责人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1983年8月1日以后出生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，全日制本科及以上学历，土木工程、工程管理等相关专业，5年及以上现场施工管理经验，具有中级及以上工程系列职称。具有一级建造师的优先考虑。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下属房地产开发公司负责人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1983年8月1日以后出生，全日制</w:t>
            </w:r>
            <w:r>
              <w:rPr>
                <w:rFonts w:hint="eastAsia" w:ascii="仿宋_GB2312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，建筑学、城乡规划、土木工程等相关专业，8年及以上房地产开发管理经验、近5年内有8万㎡及以上住宅小区开发管理经验。有担任过房地产项目公司总经理的优先考虑。特别优秀的，年龄可以放宽至45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运营管理部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部员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1988年8月1日以后出生，研究生及以上学历，3年及以上活动策划、制作及执行相关经验，熟悉各类活动执行流程，熟悉运营管理工作，有园区运营管理的优先考虑。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下属招商引才公司招商总监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1983年8月1日以后出生，全日制本科及以上学历，5年及以上运营管理相关工作经验，具有4年及以上项目负责人经历（至少负责过2个及以上项目），熟悉项目招商、入驻流程，具备园区运营管理经验和一定的属地资源。独立操盘运营过国家级孵化器或者众创空间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下属招商引才公司招商专员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，本科及以上学历，产业经济学、区域经济学、汉语言文学、行政管理、工商管理、市场营销等相关专业，具备市场、调研及分析能力，有较好的文字功底，做事细致认真，两年以上相关工作经验。有机关事业单位、国企工作经历者及退役军人、军属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中小创投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基金岗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，全日制研究生及以上学历，金融、经济、财务、会计等相关专业，2年及以上基金投资相关经验，具有项目立项、尽调、投资、投后全流程的实操经验者优先考虑。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两山生态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认证公司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专职经理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1978年8月1日以后出生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全日制本科及</w:t>
            </w:r>
            <w:r>
              <w:rPr>
                <w:rFonts w:ascii="仿宋_GB2312" w:eastAsia="仿宋_GB2312"/>
                <w:sz w:val="24"/>
              </w:rPr>
              <w:t>以上学历，</w:t>
            </w:r>
            <w:r>
              <w:rPr>
                <w:rFonts w:hint="eastAsia" w:ascii="仿宋_GB2312" w:eastAsia="仿宋_GB2312"/>
                <w:sz w:val="24"/>
              </w:rPr>
              <w:t>持有ISO9001、ISO14001、ISO45001任一项或多项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审核员</w:t>
            </w:r>
            <w:r>
              <w:rPr>
                <w:rFonts w:hint="eastAsia" w:ascii="仿宋_GB2312" w:eastAsia="仿宋_GB2312"/>
                <w:sz w:val="24"/>
              </w:rPr>
              <w:t>注册资格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，熟练掌握管理体系认证系统审核程序，有ISO体系审核经验；有第三方体系认证机构或咨询机构三年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以上工作背景，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具备独立拓展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认证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业务及客户维护能力；具有新能源、汽车、竹木制造业等相关专业工作或认证经历的优先考虑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驾驶员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，学历、专业不限，5年及以上连续驾龄，安全行使5万公里及以上，无酒驾记录，用工形式为劳务派遣。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综合管理部  部员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校园招聘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全日制本科及以上学历，汉语言文学、艺术设计等相关专业。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下属能源公司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能源管理岗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，本科及以上学历，能源与动力工程、储能工程与科学等能源类、电气工程及其自动化相关专业；3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从业经历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中级（高级技师）及以上职称，能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主动开拓市场,热爱销售，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较强的沟通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较强的开拓精神，学习能力强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，业务能力优秀者优先考虑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两山金服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副经理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1983年8月1日以后出生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，全日制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及以上学历，金融、经济、财务、工商管理、电子商务、市场营销等相关专业，具有10年及以上金融行业从业经历，具有较强的市场拓展和业务谈判能力。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南太湖保理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业务部专员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校园招聘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研究生及以上学历，经济学、管理学等相关专业。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校园招聘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全日制本科及以上学历，经济学、管理学等相关专业，用工形式为劳务派遣。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数智科技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下属产信公司安全综合岗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，全日制本科及以上学历，专业不限，3年及以上计算机相关工作经验，1年及以上安全信息类相关从业经验。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产投农业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市场运营岗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校园招聘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全日制大专及以上学历，农学类相关专业，用工形式为劳务派遣。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安达汽配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董事会秘书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1983年8月1日以后出生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全日制研究生及以上学历，金融、法律、财务等相关专业，具有董事会秘书证，3年及以上相关工作经验，掌握金融证券、经济法律、财务管理、项目投资、企业管理等专业知识，熟悉上市公司运作模式，在上市公司或新三板公司任职过董秘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资产运管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开发部专员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，研究生及以上学历，财务、审计、工商管理、金融等相关专业，2年及以上相关工作经验，具备较强的信息获取、整合及分析能力，具有较强的人际沟通和谈判能力，对产业招商与运营相关的政策法规、业务技能、市场模式等有较好的认识。具有机关事业单位2年以上工作经历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  <w:t>对外贸易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供应链业务部业务员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社会招聘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1988年8月1日以后出生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，全日制本科及以上学历，专业不限，1年及以上大宗贸易业务经验，条件优秀者可适当放宽。（工作地点：湖州或上海，用工形式为劳务派遣）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MTUwZDA0MTZlMWMwMWQxZjVjMWEwMmZjZDk0NjEifQ=="/>
  </w:docVars>
  <w:rsids>
    <w:rsidRoot w:val="0079625C"/>
    <w:rsid w:val="002D6E2A"/>
    <w:rsid w:val="0079625C"/>
    <w:rsid w:val="024A247E"/>
    <w:rsid w:val="02710E7B"/>
    <w:rsid w:val="03584923"/>
    <w:rsid w:val="03D772EE"/>
    <w:rsid w:val="05130424"/>
    <w:rsid w:val="05807AF6"/>
    <w:rsid w:val="06F23AE9"/>
    <w:rsid w:val="07535459"/>
    <w:rsid w:val="07D1220B"/>
    <w:rsid w:val="08B66A79"/>
    <w:rsid w:val="095B320A"/>
    <w:rsid w:val="0A5E7D30"/>
    <w:rsid w:val="0BE12B39"/>
    <w:rsid w:val="0C7C5C42"/>
    <w:rsid w:val="0D724ACA"/>
    <w:rsid w:val="0E5D0724"/>
    <w:rsid w:val="109A0725"/>
    <w:rsid w:val="11A452BF"/>
    <w:rsid w:val="13755553"/>
    <w:rsid w:val="15182267"/>
    <w:rsid w:val="15472464"/>
    <w:rsid w:val="16452ECA"/>
    <w:rsid w:val="17600835"/>
    <w:rsid w:val="177F2A80"/>
    <w:rsid w:val="17B06959"/>
    <w:rsid w:val="19C25C37"/>
    <w:rsid w:val="1CF16ACD"/>
    <w:rsid w:val="1FB67680"/>
    <w:rsid w:val="233E26CF"/>
    <w:rsid w:val="255617B4"/>
    <w:rsid w:val="25FB13ED"/>
    <w:rsid w:val="26294963"/>
    <w:rsid w:val="29823EDB"/>
    <w:rsid w:val="2A8B16A1"/>
    <w:rsid w:val="2E466D6F"/>
    <w:rsid w:val="30123CB7"/>
    <w:rsid w:val="3022504E"/>
    <w:rsid w:val="328C03AE"/>
    <w:rsid w:val="332C4D75"/>
    <w:rsid w:val="34404B66"/>
    <w:rsid w:val="351679D9"/>
    <w:rsid w:val="361E2001"/>
    <w:rsid w:val="37CD2078"/>
    <w:rsid w:val="380B7598"/>
    <w:rsid w:val="395D0EA4"/>
    <w:rsid w:val="3BDE1973"/>
    <w:rsid w:val="3DE97CE8"/>
    <w:rsid w:val="3FC039B3"/>
    <w:rsid w:val="406C7406"/>
    <w:rsid w:val="41DE664A"/>
    <w:rsid w:val="42127F74"/>
    <w:rsid w:val="47F240AA"/>
    <w:rsid w:val="4A7837FD"/>
    <w:rsid w:val="4E36234F"/>
    <w:rsid w:val="4E6F685F"/>
    <w:rsid w:val="4F932C3C"/>
    <w:rsid w:val="500812B3"/>
    <w:rsid w:val="591663E1"/>
    <w:rsid w:val="59FA3D79"/>
    <w:rsid w:val="5B3B68F6"/>
    <w:rsid w:val="5BD45E0E"/>
    <w:rsid w:val="5BF85F4E"/>
    <w:rsid w:val="5E57093C"/>
    <w:rsid w:val="608245F4"/>
    <w:rsid w:val="60ED0C93"/>
    <w:rsid w:val="625627DB"/>
    <w:rsid w:val="65A215B9"/>
    <w:rsid w:val="682A6921"/>
    <w:rsid w:val="6A9651C6"/>
    <w:rsid w:val="6B391278"/>
    <w:rsid w:val="6BCB30ED"/>
    <w:rsid w:val="6D836650"/>
    <w:rsid w:val="6F436EFC"/>
    <w:rsid w:val="74E0573A"/>
    <w:rsid w:val="75674D98"/>
    <w:rsid w:val="77BF3C84"/>
    <w:rsid w:val="792472D3"/>
    <w:rsid w:val="7AB009E3"/>
    <w:rsid w:val="7C516140"/>
    <w:rsid w:val="7DE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HTML 预设格式 Char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2742</Words>
  <Characters>2854</Characters>
  <Lines>6</Lines>
  <Paragraphs>1</Paragraphs>
  <TotalTime>2</TotalTime>
  <ScaleCrop>false</ScaleCrop>
  <LinksUpToDate>false</LinksUpToDate>
  <CharactersWithSpaces>2856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2020-08-12T00:45:00Z</dcterms:created>
  <dc:creator>求理</dc:creator>
  <cp:lastModifiedBy>Janelle</cp:lastModifiedBy>
  <cp:lastPrinted>2023-08-01T08:27:00Z</cp:lastPrinted>
  <dcterms:modified xsi:type="dcterms:W3CDTF">2023-08-01T09:57:01Z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130BFAA5E29346E4ABD728BDE508F8FD_13</vt:lpwstr>
  </property>
</Properties>
</file>