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社会人员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20"/>
        <w:gridCol w:w="1620"/>
        <w:gridCol w:w="1365"/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计划财务部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财务岗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若干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1977年8月1日以后出生，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全日制本科及以上学历，5年（含）以上财务相关工作经验，拥有中级及以上会计职称，熟练掌握word、excel等各种办公软件和金蝶财务软件，有较强的责任心和人际沟通能力，特别优秀者可适当放宽条件。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融资岗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1977年8月1日以后出生，本科及以上学历，财务管理、金融、经济学等相关专业优先；5年（含）以上相关工作经验，其中2年（含）以上大型企业、银行、证券公司等机构投融资或对公业务工作经验。具备较好的融资分析和风险判断能力，熟练掌握融资工具以及内部运作流程，具有主导亿元以上融资项目的工作经历者优先考虑。入职后负责集团融资工作，条件优秀者可酌优安排中层管理岗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审计法务部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法务总监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若干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1982年8月1日以后出生，全日制本科及以上学历，法学等相关专业，5年（含）以上法律相关工作经验，取得法律职业资格证书（A）证。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两山金服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副总经理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1977年8月1日以后出生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，本科及以上学历，法律、行政管理、经济学、工商管理、金融学等相关专业，5年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（含）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</w:t>
            </w:r>
            <w:bookmarkStart w:id="0" w:name="_GoBack"/>
            <w:bookmarkEnd w:id="0"/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工作经验，其中3年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（含）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以上市级国有企业或金融行业等中层干部任职经历，熟悉国家、地方相关法规及政策，具有较好的文字功底，有较强的信息汇总传达能力，具有行政管理或风控管理工作经验者优先考虑。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客户经理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1987年8月1日以后出生，全日制本科及以上学历，金融、财务相关专业；有较强的市场拓展和业务谈判能力；3年（含）以上金融行业从业经历优先考虑。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对外贸易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风险管理部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经理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1982年8月1日以后出生，本科及以上学历，经济学、金融、财务管理、法律等相关专业，3年（含）以上风险管理、法务、供应链、贸易等相关工作经验。特别优秀者可适当放宽条件。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大宗交易部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副经理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1987年8月1日以后出生，全日制本科及以上学历，专业不限，2年（含）以上通用塑料或有色金属大宗贸易工作经验，特别优秀者可适当放宽条件。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飞英融租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业务总监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1977年8月1日以后出生，本科及以上学历，金融、经济等相关专业优先；5年（含）以上金融行业从业经验，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</w:rPr>
              <w:t>特别优秀者可适当放宽年龄、专业条件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项目经理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1982年8月1日以后出生，本科及以上学历，金融、财务、法律等相关专业优先；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2年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</w:rPr>
              <w:t>（含）以上金融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</w:rPr>
              <w:t>从业经验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lang w:eastAsia="zh-CN"/>
              </w:rPr>
              <w:t>，特别优秀者可适当放宽年龄、专业条件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正策担保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业务部职员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1987年8月1日以后出生，全日制本科及以上学历，经济、财务等相关专业，1年（含）以上银行从业经验。工作地点在南浔、长兴和德清当地办事处。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科技集团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事业开发岗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1982年8月1日以后出生，本科及以上学历，土木工程、电气工程、建筑工程等相关专业，10年（含）以上工作经验，熟悉项目全过程管理流程，具有两个及以上独立完成全过程项目管理工作经验。具有二级建造师、中级工程师等相关执业资格或职称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工程建设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1982年8月1日以后出生，全日制本科及以上学历，土木工程、电气工程、建筑工程等相关专业，5年（含）以上相关工作经验，熟悉项目全过程管理流程，具有二级建造师、中级工程师等相关执业资格和专业技术职称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招商总监（招商引才公司）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1982年8月1日以后出生，研究生及以上学历，专业不限，5年（含）以上项目招商工作经验，具备优秀的沟通和商务谈判技巧，英语可作为工作语言者或有政府或国企招商工作经验者优先考虑。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招商专员（招商引才公司）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cs="Times New Roman" w:hAnsiTheme="minorHAnsi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1987年8月1日以后出生，全日制本科及以上学历，专业不限，2年（含）以上工作经验，具备优秀的沟通技巧和商务谈判技巧，有政府或国企招商工作经验者优先考虑。工作地点在上海。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中小创投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副总经理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1982年8月1日以后出生，全日制研究生及以上学历，专业不限，5年（含）以上股权投资基金运作管理工作经验，对项目投资有深入研究和分析，具有成功投资光电或半导体项目的实操经验。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风控岗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Calibri" w:eastAsia="仿宋_GB2312" w:cstheme="minorBidi"/>
                <w:kern w:val="2"/>
                <w:sz w:val="21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1982年8月1日以后出生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，全日制本科及以上学历，法律相关专业；具备2年（含）以上相关工作经历。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7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下属子公司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驾驶员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1982年8月1日以后出生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，具有C证及以上驾照，5年（含）以上驾龄，安全行驶5万公里以上，无酒驾记录，退役军人优先考虑。分别安排至两山金服、对外贸易、飞英融租、南太湖保理、两山生态资源和中小创投公司，用工性质为劳务派遣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76D6896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E834344"/>
    <w:rsid w:val="251B188A"/>
    <w:rsid w:val="26BF1A22"/>
    <w:rsid w:val="2A1C5EE8"/>
    <w:rsid w:val="2A7D4EC6"/>
    <w:rsid w:val="2CBD0720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501459C"/>
    <w:rsid w:val="3AC5447A"/>
    <w:rsid w:val="3C075B53"/>
    <w:rsid w:val="3D8F2477"/>
    <w:rsid w:val="3E212D5E"/>
    <w:rsid w:val="3E23663D"/>
    <w:rsid w:val="3E465F6A"/>
    <w:rsid w:val="41DA312D"/>
    <w:rsid w:val="452C25AF"/>
    <w:rsid w:val="46283EA4"/>
    <w:rsid w:val="46944491"/>
    <w:rsid w:val="48917DB8"/>
    <w:rsid w:val="49D42F7C"/>
    <w:rsid w:val="4AB85D9A"/>
    <w:rsid w:val="4C7E4DDD"/>
    <w:rsid w:val="4DF753B8"/>
    <w:rsid w:val="4FF94A81"/>
    <w:rsid w:val="52F71076"/>
    <w:rsid w:val="53C24164"/>
    <w:rsid w:val="544366DC"/>
    <w:rsid w:val="555B44A0"/>
    <w:rsid w:val="55FC1299"/>
    <w:rsid w:val="562063D6"/>
    <w:rsid w:val="56B77F5B"/>
    <w:rsid w:val="56FB223E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E107403"/>
    <w:rsid w:val="6E2E4AEE"/>
    <w:rsid w:val="766C2DBD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timestyle11731"/>
    <w:qFormat/>
    <w:uiPriority w:val="99"/>
    <w:rPr>
      <w:rFonts w:cs="Times New Roman"/>
      <w:sz w:val="18"/>
      <w:szCs w:val="18"/>
    </w:rPr>
  </w:style>
  <w:style w:type="character" w:customStyle="1" w:styleId="16">
    <w:name w:val="wb_content"/>
    <w:qFormat/>
    <w:uiPriority w:val="99"/>
    <w:rPr>
      <w:rFonts w:cs="Times New Roman"/>
    </w:rPr>
  </w:style>
  <w:style w:type="character" w:customStyle="1" w:styleId="17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1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Janelle</cp:lastModifiedBy>
  <cp:lastPrinted>2022-01-10T07:44:00Z</cp:lastPrinted>
  <dcterms:modified xsi:type="dcterms:W3CDTF">2022-08-22T09:20:17Z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