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  <w:t>行政接待人员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招聘计划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表</w:t>
      </w:r>
    </w:p>
    <w:tbl>
      <w:tblPr>
        <w:tblStyle w:val="4"/>
        <w:tblpPr w:leftFromText="180" w:rightFromText="180" w:vertAnchor="page" w:horzAnchor="page" w:tblpXSpec="center" w:tblpY="3478"/>
        <w:tblW w:w="14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05"/>
        <w:gridCol w:w="954"/>
        <w:gridCol w:w="1050"/>
        <w:gridCol w:w="944"/>
        <w:gridCol w:w="1020"/>
        <w:gridCol w:w="1020"/>
        <w:gridCol w:w="6554"/>
        <w:gridCol w:w="533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15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5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湖州绿金港经营管理有限公司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行政接待岗</w:t>
            </w:r>
          </w:p>
        </w:tc>
        <w:tc>
          <w:tcPr>
            <w:tcW w:w="9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管理类、经济金融类等相关专业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2年以上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周岁以下</w:t>
            </w:r>
          </w:p>
        </w:tc>
        <w:tc>
          <w:tcPr>
            <w:tcW w:w="655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1.形象好、气质佳，待人接物大方得体；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2.具备基本行政管理常识，具有一定的金融基础知识；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3.持有基金、证券、银行从业资格证书优先；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.具有较强的沟通能力，事业心责任感强，社会资源丰富。</w:t>
            </w:r>
          </w:p>
        </w:tc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3403"/>
        </w:tabs>
        <w:bidi w:val="0"/>
        <w:jc w:val="left"/>
      </w:pPr>
    </w:p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U1OTRhMGNjNzQ4OTc5NWE5OTRmODU1ZWU1MTYifQ=="/>
  </w:docVars>
  <w:rsids>
    <w:rsidRoot w:val="00000000"/>
    <w:rsid w:val="0507564B"/>
    <w:rsid w:val="22B440FE"/>
    <w:rsid w:val="23C930CB"/>
    <w:rsid w:val="32CF4F42"/>
    <w:rsid w:val="3F801486"/>
    <w:rsid w:val="41286618"/>
    <w:rsid w:val="42A9472F"/>
    <w:rsid w:val="44C66299"/>
    <w:rsid w:val="4CCE6B9F"/>
    <w:rsid w:val="528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189</Characters>
  <Lines>0</Lines>
  <Paragraphs>0</Paragraphs>
  <TotalTime>9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2022-04-25T05:21:00Z</dcterms:created>
  <dc:creator>Admi</dc:creator>
  <cp:lastModifiedBy>阿丹喵</cp:lastModifiedBy>
  <dcterms:modified xsi:type="dcterms:W3CDTF">2022-05-20T01:18:44Z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eyJoZGlkIjoiMTc4ZTU1OTRhMGNjNzQ4OTc5NWE5OTRmODU1ZWU1MTYifQ==</vt:lpwstr>
  </property>
  <property fmtid="{D5CDD505-2E9C-101B-9397-08002B2CF9AE}" pid="4" name="ICV">
    <vt:lpwstr>F4C8F974A16F4B25B8CFE2877CEBBC79</vt:lpwstr>
  </property>
</Properties>
</file>