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jc w:val="both"/>
        <w:rPr>
          <w:rFonts w:hint="eastAsia" w:ascii="仿宋_GB2312" w:hAnsi="宋体" w:eastAsia="仿宋_GB2312" w:cs="仿宋_GB2312"/>
          <w:spacing w:val="8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spacing w:val="8"/>
          <w:sz w:val="28"/>
          <w:szCs w:val="28"/>
          <w:lang w:eastAsia="zh-CN"/>
        </w:rPr>
        <w:t>附件</w:t>
      </w:r>
      <w:r>
        <w:rPr>
          <w:rFonts w:hint="eastAsia" w:ascii="仿宋_GB2312" w:hAnsi="宋体" w:eastAsia="仿宋_GB2312" w:cs="仿宋_GB2312"/>
          <w:spacing w:val="8"/>
          <w:sz w:val="28"/>
          <w:szCs w:val="28"/>
          <w:lang w:val="en-US" w:eastAsia="zh-CN"/>
        </w:rPr>
        <w:t>二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湖州市环保集团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有限公司应聘登记表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sz w:val="24"/>
          <w:szCs w:val="24"/>
          <w:u w:val="single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应聘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单位：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应聘</w:t>
      </w:r>
      <w:r>
        <w:rPr>
          <w:rFonts w:hint="eastAsia" w:ascii="仿宋" w:hAnsi="仿宋" w:eastAsia="仿宋" w:cs="仿宋"/>
          <w:b/>
          <w:sz w:val="24"/>
          <w:szCs w:val="24"/>
        </w:rPr>
        <w:t>岗位：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24"/>
          <w:szCs w:val="24"/>
        </w:rPr>
        <w:t>联系方式：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608"/>
        <w:gridCol w:w="912"/>
        <w:gridCol w:w="425"/>
        <w:gridCol w:w="1275"/>
        <w:gridCol w:w="1229"/>
        <w:gridCol w:w="1651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姓名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性别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籍贯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634" w:type="dxa"/>
            <w:vMerge w:val="restart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本</w:t>
            </w:r>
          </w:p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人</w:t>
            </w:r>
          </w:p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近</w:t>
            </w:r>
          </w:p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出生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年月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政治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面貌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专业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职称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634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家庭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住址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身份证号码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634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婚姻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状况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生育状况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初始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学历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学习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形式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ind w:firstLine="220" w:firstLineChars="100"/>
              <w:jc w:val="both"/>
              <w:rPr>
                <w:rFonts w:hint="eastAsia" w:ascii="楷体" w:hAnsi="楷体" w:eastAsia="楷体" w:cs="楷体"/>
                <w:sz w:val="22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0"/>
                <w:lang w:val="en-US" w:eastAsia="zh-CN"/>
              </w:rPr>
              <w:sym w:font="Wingdings" w:char="00FE"/>
            </w:r>
            <w:r>
              <w:rPr>
                <w:rFonts w:hint="eastAsia" w:ascii="楷体" w:hAnsi="楷体" w:eastAsia="楷体" w:cs="楷体"/>
                <w:sz w:val="22"/>
                <w:szCs w:val="20"/>
                <w:lang w:val="en-US" w:eastAsia="zh-CN"/>
              </w:rPr>
              <w:t>统招</w:t>
            </w:r>
          </w:p>
          <w:p>
            <w:pPr>
              <w:ind w:firstLine="220" w:firstLineChars="100"/>
              <w:jc w:val="both"/>
              <w:rPr>
                <w:rFonts w:hint="eastAsia" w:ascii="楷体" w:hAnsi="楷体" w:eastAsia="楷体" w:cs="楷体"/>
                <w:sz w:val="24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sz w:val="22"/>
                <w:szCs w:val="20"/>
                <w:lang w:val="en-US" w:eastAsia="zh-CN"/>
              </w:rPr>
              <w:t>非统招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毕业学校及专业</w:t>
            </w:r>
          </w:p>
        </w:tc>
        <w:tc>
          <w:tcPr>
            <w:tcW w:w="3285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最高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学历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学习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形式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ind w:firstLine="220" w:firstLineChars="100"/>
              <w:jc w:val="both"/>
              <w:rPr>
                <w:rFonts w:hint="eastAsia" w:ascii="楷体" w:hAnsi="楷体" w:eastAsia="楷体" w:cs="楷体"/>
                <w:sz w:val="22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sz w:val="22"/>
                <w:szCs w:val="20"/>
                <w:lang w:val="en-US" w:eastAsia="zh-CN"/>
              </w:rPr>
              <w:t>统招</w:t>
            </w:r>
          </w:p>
          <w:p>
            <w:pPr>
              <w:ind w:firstLine="220" w:firstLineChars="100"/>
              <w:jc w:val="both"/>
              <w:rPr>
                <w:rFonts w:hint="eastAsia" w:ascii="楷体" w:hAnsi="楷体" w:eastAsia="楷体" w:cs="楷体"/>
                <w:sz w:val="24"/>
                <w:szCs w:val="21"/>
              </w:rPr>
            </w:pPr>
            <w:r>
              <w:rPr>
                <w:rFonts w:hint="eastAsia" w:ascii="楷体" w:hAnsi="楷体" w:eastAsia="楷体" w:cs="楷体"/>
                <w:sz w:val="22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sz w:val="22"/>
                <w:szCs w:val="20"/>
                <w:lang w:val="en-US" w:eastAsia="zh-CN"/>
              </w:rPr>
              <w:t>非统招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毕业学校及专业</w:t>
            </w:r>
          </w:p>
        </w:tc>
        <w:tc>
          <w:tcPr>
            <w:tcW w:w="3285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2665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现工作单位及岗位</w:t>
            </w:r>
          </w:p>
        </w:tc>
        <w:tc>
          <w:tcPr>
            <w:tcW w:w="7126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  <w:jc w:val="center"/>
        </w:trPr>
        <w:tc>
          <w:tcPr>
            <w:tcW w:w="10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eastAsia="zh-CN"/>
              </w:rPr>
              <w:t>学习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eastAsia="zh-CN"/>
              </w:rPr>
              <w:t>经历</w:t>
            </w:r>
          </w:p>
        </w:tc>
        <w:tc>
          <w:tcPr>
            <w:tcW w:w="873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 xml:space="preserve">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  <w:jc w:val="center"/>
        </w:trPr>
        <w:tc>
          <w:tcPr>
            <w:tcW w:w="10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工作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经历</w:t>
            </w:r>
          </w:p>
        </w:tc>
        <w:tc>
          <w:tcPr>
            <w:tcW w:w="873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  <w:jc w:val="center"/>
        </w:trPr>
        <w:tc>
          <w:tcPr>
            <w:tcW w:w="10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eastAsia="zh-CN"/>
              </w:rPr>
              <w:t>奖惩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eastAsia="zh-CN"/>
              </w:rPr>
              <w:t>情况</w:t>
            </w:r>
          </w:p>
        </w:tc>
        <w:tc>
          <w:tcPr>
            <w:tcW w:w="873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57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家庭主要成员</w:t>
            </w:r>
          </w:p>
        </w:tc>
        <w:tc>
          <w:tcPr>
            <w:tcW w:w="1608" w:type="dxa"/>
            <w:noWrap w:val="0"/>
            <w:vAlign w:val="top"/>
          </w:tcPr>
          <w:p>
            <w:pPr>
              <w:pStyle w:val="5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pStyle w:val="5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pStyle w:val="5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514" w:type="dxa"/>
            <w:gridSpan w:val="3"/>
            <w:noWrap w:val="0"/>
            <w:vAlign w:val="top"/>
          </w:tcPr>
          <w:p>
            <w:pPr>
              <w:pStyle w:val="5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pStyle w:val="5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pStyle w:val="5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5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514" w:type="dxa"/>
            <w:gridSpan w:val="3"/>
            <w:noWrap w:val="0"/>
            <w:vAlign w:val="top"/>
          </w:tcPr>
          <w:p>
            <w:pPr>
              <w:pStyle w:val="5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pStyle w:val="5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pStyle w:val="5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5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514" w:type="dxa"/>
            <w:gridSpan w:val="3"/>
            <w:noWrap w:val="0"/>
            <w:vAlign w:val="top"/>
          </w:tcPr>
          <w:p>
            <w:pPr>
              <w:pStyle w:val="5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pStyle w:val="5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pStyle w:val="5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5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514" w:type="dxa"/>
            <w:gridSpan w:val="3"/>
            <w:noWrap w:val="0"/>
            <w:vAlign w:val="top"/>
          </w:tcPr>
          <w:p>
            <w:pPr>
              <w:pStyle w:val="5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pStyle w:val="5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pStyle w:val="5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5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514" w:type="dxa"/>
            <w:gridSpan w:val="3"/>
            <w:noWrap w:val="0"/>
            <w:vAlign w:val="top"/>
          </w:tcPr>
          <w:p>
            <w:pPr>
              <w:pStyle w:val="5"/>
              <w:spacing w:line="409" w:lineRule="atLeas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自我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评价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（兴趣爱好等）</w:t>
            </w:r>
          </w:p>
        </w:tc>
        <w:tc>
          <w:tcPr>
            <w:tcW w:w="8734" w:type="dxa"/>
            <w:gridSpan w:val="7"/>
            <w:noWrap w:val="0"/>
            <w:vAlign w:val="center"/>
          </w:tcPr>
          <w:p>
            <w:pPr>
              <w:pStyle w:val="5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jc w:val="both"/>
        <w:textAlignment w:val="center"/>
        <w:rPr>
          <w:rFonts w:hint="eastAsia" w:ascii="仿宋_GB2312" w:hAnsi="仿宋_GB2312" w:eastAsia="仿宋_GB2312" w:cs="仿宋_GB2312"/>
          <w:sz w:val="28"/>
          <w:szCs w:val="36"/>
        </w:rPr>
        <w:sectPr>
          <w:pgSz w:w="11906" w:h="16838"/>
          <w:pgMar w:top="1440" w:right="1236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28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B0BAF"/>
    <w:rsid w:val="0E5B0BAF"/>
    <w:rsid w:val="1454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2021-09-30T07:48:00Z</dcterms:created>
  <dc:creator>Administrator</dc:creator>
  <cp:lastModifiedBy>user</cp:lastModifiedBy>
  <dcterms:modified xsi:type="dcterms:W3CDTF">2021-09-30T08:04:25Z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207E42916EE147DB95BB17E16E82E747</vt:lpwstr>
  </property>
</Properties>
</file>