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附件1：          2021年上半年湖州绿金发展中心有限公司社会招聘计划表</w:t>
      </w:r>
    </w:p>
    <w:p>
      <w:pPr>
        <w:ind w:firstLine="840" w:firstLineChars="400"/>
      </w:pPr>
    </w:p>
    <w:tbl>
      <w:tblPr>
        <w:tblStyle w:val="4"/>
        <w:tblpPr w:leftFromText="180" w:rightFromText="180" w:vertAnchor="page" w:horzAnchor="page" w:tblpX="956" w:tblpY="3478"/>
        <w:tblW w:w="15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72"/>
        <w:gridCol w:w="973"/>
        <w:gridCol w:w="1132"/>
        <w:gridCol w:w="812"/>
        <w:gridCol w:w="974"/>
        <w:gridCol w:w="1087"/>
        <w:gridCol w:w="1374"/>
        <w:gridCol w:w="6113"/>
        <w:gridCol w:w="520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4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 聘  条  件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61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5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22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绿色金融科技服务公司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主管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会计学、经济学等相关专业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有7年及以上金融相关工作经历，5年以上金融行业对公业务从业经验；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具有金融机构监管系统软件设计、开发、运用的相关工作经验；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3、具有较强的市场拓展和业务谈判能力，能独立操作项目的实施和落地，由于大量业务工作涉及出差，本岗位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男性优先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4、有5年以上金融机构从业经验者年龄可适当放宽；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5、熟悉金融企业经营管理，有金融监管工作经验者优先；</w:t>
            </w:r>
          </w:p>
          <w:p>
            <w:pPr>
              <w:pStyle w:val="2"/>
              <w:spacing w:after="0"/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综合保障部</w:t>
            </w:r>
          </w:p>
        </w:tc>
        <w:tc>
          <w:tcPr>
            <w:tcW w:w="97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部门副经理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管理学、经济学等相关专业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1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1、有7年及以上行政文员工作经历，2年及以上有绿色金融相关工作经验；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2、具备较强的文字处理能力，负责制定、落实办公室工作计划，统筹管理公司行政后勤服务等相关工作；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3、具有良好的沟通能力、组织管理能力，有较强的责任心，工作细致有条理；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4、有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市级部门、金融机构办公室负责人工作经验者优先；</w:t>
            </w:r>
          </w:p>
          <w:p>
            <w:pPr>
              <w:pStyle w:val="2"/>
              <w:spacing w:after="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获得区县级以上绿色金改相关荣誉称号者优先；</w:t>
            </w:r>
          </w:p>
          <w:p>
            <w:pPr>
              <w:pStyle w:val="2"/>
              <w:spacing w:after="0"/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6、中共党员优先。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会计岗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会计学、财务管理等相关专业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中级会计师及以上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1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1、有7年及以上财务会计工作经验；</w:t>
            </w:r>
          </w:p>
          <w:p>
            <w:pPr>
              <w:numPr>
                <w:ilvl w:val="0"/>
                <w:numId w:val="0"/>
              </w:numPr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2、具备良好的职业道德和团队协作精神，遵纪守法，工作责任心强；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3、能熟练操作财务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系统软件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Word、Excel、PPT等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办公软件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4、有银行或者国有企业财务工作经验者优先；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5、中共党员优先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出纳岗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会计学、财务管理等相关专业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初级会计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1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1、有5年及以上财务会计工作经验；</w:t>
            </w:r>
          </w:p>
          <w:p>
            <w:pPr>
              <w:numPr>
                <w:ilvl w:val="0"/>
                <w:numId w:val="0"/>
              </w:numPr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2、具备良好的职业道德和团队协作精神，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良好的沟通技巧和较强的抗压能力；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</w:rPr>
              <w:t>能熟练操作财务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系统软件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Word、Excel、PPT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</w:rPr>
              <w:t>办公软件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4、中共党员优先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行政人事岗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行政管理、人力资源管理等相关专业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初级经济师及以上（人力资源专业）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1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1、有5年及以上人力资源工作经验；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三级及以上人力资源管理师证书；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执行公司行政后勤服务等相关工作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具备一定的人才鉴别能力，语言表达能力和沟通协调能力；</w:t>
            </w: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具备基础办公软件的能力， 熟练使用Word、Excel、PPT；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、中共党员优先。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合作发展部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经济管理类等相关专业</w:t>
            </w: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应届毕业生</w:t>
            </w:r>
          </w:p>
        </w:tc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具备基础办公软件的能力，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能熟练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Word、Excel、PPT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办公软件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2、具备良好的职业道德和团队协作精神，遵纪守法，工作要求认真谨慎细致、责任心强；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3、应届生在校期间表现优异获得过校级以上奖学金，院级以上优秀学生、优秀团干部等荣誉称号，并通过大学英语四级或以上考试；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4、获得省级优秀毕业生荣誉称号者优先；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5、中共党员优先。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94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2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69C18"/>
    <w:multiLevelType w:val="singleLevel"/>
    <w:tmpl w:val="A2769C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2A53199"/>
    <w:rsid w:val="2A176013"/>
    <w:rsid w:val="37E812CF"/>
    <w:rsid w:val="3F51273E"/>
    <w:rsid w:val="647762C7"/>
    <w:rsid w:val="66B95A1B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dcterms:modified xsi:type="dcterms:W3CDTF">2021-06-09T07:10:33Z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FFE84E3901C84B67B1FB875C87DBD6EE</vt:lpwstr>
  </property>
</Properties>
</file>