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31" w:rsidRDefault="00881331" w:rsidP="00881331">
      <w:pPr>
        <w:widowControl/>
        <w:spacing w:line="520" w:lineRule="exact"/>
        <w:ind w:right="7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881331" w:rsidRDefault="00881331" w:rsidP="008813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招聘单位简介</w:t>
      </w:r>
    </w:p>
    <w:p w:rsidR="00881331" w:rsidRDefault="00881331" w:rsidP="008813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81331" w:rsidRDefault="00881331" w:rsidP="00881331">
      <w:pPr>
        <w:pStyle w:val="a5"/>
        <w:spacing w:line="600" w:lineRule="exact"/>
        <w:ind w:firstLine="643"/>
        <w:rPr>
          <w:sz w:val="32"/>
          <w:szCs w:val="32"/>
        </w:rPr>
      </w:pPr>
      <w:r>
        <w:rPr>
          <w:rFonts w:hAnsi="仿宋_GB2312" w:cs="仿宋_GB2312" w:hint="eastAsia"/>
          <w:b/>
          <w:bCs/>
          <w:sz w:val="32"/>
          <w:szCs w:val="32"/>
        </w:rPr>
        <w:t>一、湖州市农业科技发展中心（湖州市农业科学研究院）</w:t>
      </w:r>
      <w:r>
        <w:rPr>
          <w:rFonts w:hAnsi="仿宋_GB2312" w:cs="仿宋_GB2312" w:hint="eastAsia"/>
          <w:sz w:val="32"/>
          <w:szCs w:val="32"/>
        </w:rPr>
        <w:t>是湖州市唯一一家市级农业综合性科研与推广机构，系湖州市农业农村局所属公益一类事业单位，机构规格为正县处级。内设办公室、科技与计财处、农作物技术推广站、经济作物技术推广站、水产技术推广站、农业机械与信息化服务站、蚕桑研究所、作物研究所、园艺研究所和动物研究所等10个机构。曾先后获得全国农业农村系统先进集体、市级文明单位、湖州市五一劳动奖状、湖州市抗击新冠肺炎疫情先进集体、湖州市先进基层党组织等荣誉称号。</w:t>
      </w:r>
    </w:p>
    <w:p w:rsidR="00881331" w:rsidRDefault="00881331" w:rsidP="00881331">
      <w:pPr>
        <w:pStyle w:val="a5"/>
        <w:spacing w:line="600" w:lineRule="exact"/>
        <w:ind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近年来，在市委市政府的坚强领导下，农业科技发展基础不断夯实。建有2000平米的综合实验中心、无尘净化实验中心，拥有蚕桑试验示范基地、农业试验示范基地、湖羊试验示范基地、水产试验示范基地、海南南繁育种基地，基地总面积达1150亩；拥有国家油菜产业技术体系湖州综合试验站、国家蚕桑产业技术体系湖州综合试验站、浙江省农作物区试站、浙江省湖羊区试站、浙江省瓜菜新品种展示湖州分中心，浙江省农业科学院湖州农业工程技术研究中心、湖州湖羊种质资源创新中心等科技创新平台。</w:t>
      </w:r>
    </w:p>
    <w:p w:rsidR="00881331" w:rsidRDefault="00881331" w:rsidP="00881331">
      <w:pPr>
        <w:pStyle w:val="a5"/>
        <w:spacing w:line="600" w:lineRule="exact"/>
        <w:ind w:firstLine="640"/>
        <w:rPr>
          <w:rFonts w:hAnsi="仿宋_GB2312" w:cs="仿宋_GB2312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现有正式在编职工84人，其中高级职称28人，硕博士30人。浙江省农业技术带头人4名、浙江省农业技术能手2</w:t>
      </w:r>
      <w:r>
        <w:rPr>
          <w:rFonts w:hAnsi="仿宋_GB2312" w:cs="仿宋_GB2312" w:hint="eastAsia"/>
          <w:sz w:val="32"/>
          <w:szCs w:val="32"/>
        </w:rPr>
        <w:lastRenderedPageBreak/>
        <w:t>名、湖州市南太湖特支计划青年拔尖人才3名、湖州市“1112”人才7名。</w:t>
      </w:r>
    </w:p>
    <w:p w:rsidR="00881331" w:rsidRDefault="00881331" w:rsidP="008813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二、湖州市农产品质量安全中心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是湖州市农业农村局所属的从事辖区内农产品质量安全管理，农产品质量安全检验检测、风险评估，绿色食品、农产品地理标志管理，参与农产品质量安全相关项目研究的公益一类事业单位，机构规格为正科级，</w:t>
      </w:r>
      <w:r>
        <w:rPr>
          <w:rFonts w:eastAsia="仿宋_GB2312" w:hAnsi="仿宋_GB2312" w:cs="仿宋_GB2312" w:hint="eastAsia"/>
          <w:sz w:val="32"/>
          <w:szCs w:val="32"/>
        </w:rPr>
        <w:t>挂湖州市农畜水产品检测中心牌子。</w:t>
      </w:r>
    </w:p>
    <w:p w:rsidR="00881331" w:rsidRDefault="00881331" w:rsidP="0088133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州市农畜禽产品检测中心是湖州市唯一的具有国家计量认证（CMA）、农业部农产品质量安全检测机构考核（CATL）的地市级农产品质量安全专业检测机构。实验室大楼共七层2000平方米，仪器设备固定资产1500万元。设有：公示、客户接待和收样区、工作人员办公区、检验检测区。具有三个检测平台：植物类产品农药残留、动物类产品药物残留、重金属元素检测平台，配备气相质谱联用（GC-MS-MS）、液相质谱联用仪(LC-MS-MS)、电感耦合等离子体光谱仪（ICP-MS）、全自动凝胶浓缩净化仪（GPC）等仪器和设备，是集农产品、畜禽产品、水产品、农业环境、农业投入品质量安全、动植物疫病监测为一体的、国内先进、省内领先的区域综合农产品质检中心。</w:t>
      </w:r>
    </w:p>
    <w:p w:rsidR="00881331" w:rsidRDefault="00881331" w:rsidP="00881331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881331" w:rsidRDefault="00881331" w:rsidP="00881331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881331" w:rsidRDefault="00881331" w:rsidP="00881331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423AAB" w:rsidRPr="00881331" w:rsidRDefault="00423AAB"/>
    <w:sectPr w:rsidR="00423AAB" w:rsidRPr="00881331" w:rsidSect="0047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AAB" w:rsidRDefault="00423AAB" w:rsidP="00881331">
      <w:r>
        <w:separator/>
      </w:r>
    </w:p>
  </w:endnote>
  <w:endnote w:type="continuationSeparator" w:id="1">
    <w:p w:rsidR="00423AAB" w:rsidRDefault="00423AAB" w:rsidP="008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AAB" w:rsidRDefault="00423AAB" w:rsidP="00881331">
      <w:r>
        <w:separator/>
      </w:r>
    </w:p>
  </w:footnote>
  <w:footnote w:type="continuationSeparator" w:id="1">
    <w:p w:rsidR="00423AAB" w:rsidRDefault="00423AAB" w:rsidP="008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331"/>
    <w:rsid w:val="00423AAB"/>
    <w:rsid w:val="0088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3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331"/>
    <w:rPr>
      <w:sz w:val="18"/>
      <w:szCs w:val="18"/>
    </w:rPr>
  </w:style>
  <w:style w:type="paragraph" w:styleId="a5">
    <w:name w:val="Body Text Indent"/>
    <w:basedOn w:val="a"/>
    <w:link w:val="Char1"/>
    <w:qFormat/>
    <w:rsid w:val="00881331"/>
    <w:pPr>
      <w:tabs>
        <w:tab w:val="left" w:pos="1770"/>
      </w:tabs>
      <w:ind w:firstLineChars="200" w:firstLine="600"/>
    </w:pPr>
    <w:rPr>
      <w:rFonts w:ascii="仿宋_GB2312" w:eastAsia="仿宋_GB2312"/>
      <w:sz w:val="30"/>
    </w:rPr>
  </w:style>
  <w:style w:type="character" w:customStyle="1" w:styleId="Char1">
    <w:name w:val="正文文本缩进 Char"/>
    <w:basedOn w:val="a0"/>
    <w:link w:val="a5"/>
    <w:rsid w:val="00881331"/>
    <w:rPr>
      <w:rFonts w:ascii="仿宋_GB2312" w:eastAsia="仿宋_GB231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2021-03-23T05:32:00Z</dcterms:created>
  <dcterms:modified xsi:type="dcterms:W3CDTF">2021-03-23T05:32:00Z</dcterms:modified>
</cp:coreProperties>
</file>