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line="560" w:lineRule="exact"/>
        <w:jc w:val="left"/>
        <w:rPr>
          <w:rFonts w:hint="default" w:ascii="仿宋_GB2312" w:eastAsia="仿宋_GB2312"/>
          <w:sz w:val="32"/>
        </w:rPr>
      </w:pPr>
    </w:p>
    <w:tbl>
      <w:tblPr>
        <w:tblStyle w:val="5"/>
        <w:tblW w:w="144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820"/>
        <w:gridCol w:w="896"/>
        <w:gridCol w:w="1009"/>
        <w:gridCol w:w="1085"/>
        <w:gridCol w:w="984"/>
        <w:gridCol w:w="1464"/>
        <w:gridCol w:w="1346"/>
        <w:gridCol w:w="4792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44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40"/>
              </w:rPr>
              <w:t>2020年下半年市政公司岗位招聘计划表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0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招  聘  条  件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2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相关工作经验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市政公司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工程部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水利工程师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土木工程类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5年及以上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4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1、具有5年及以上本专业工作经验；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0"/>
              </w:rPr>
              <w:t xml:space="preserve">2、取得工程类中级及以上职称；                                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0"/>
              </w:rPr>
              <w:t>3、掌握设计规范知识，熟悉项目管理流程,丰富的现场管理经验。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房建工程师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土木工程类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工程师及以上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5年及以上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35周岁及以下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1、具有5年及以上本专业工作经验；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0"/>
              </w:rPr>
              <w:t>2、取得工程类中级及以上职称；                                            3、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有房建管理经验优先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0"/>
              </w:rPr>
              <w:t>4、掌握设计规范知识，熟悉项目管理流程,丰富的现场管理经验。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368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0"/>
              </w:rPr>
              <w:t>2</w:t>
            </w:r>
          </w:p>
        </w:tc>
      </w:tr>
    </w:tbl>
    <w:p>
      <w:pPr>
        <w:shd w:val="clear" w:color="auto" w:fill="FFFFFF"/>
        <w:spacing w:line="560" w:lineRule="exact"/>
        <w:jc w:val="left"/>
        <w:rPr>
          <w:rFonts w:hint="default" w:ascii="仿宋_GB2312" w:eastAsia="仿宋_GB2312"/>
          <w:sz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</w:rPr>
      </w:pPr>
    </w:p>
    <w:p>
      <w:pPr>
        <w:shd w:val="clear" w:color="auto" w:fill="FFFFFF"/>
        <w:spacing w:line="560" w:lineRule="exact"/>
        <w:jc w:val="left"/>
        <w:rPr>
          <w:rFonts w:hint="default"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5840" w:h="12240" w:orient="landscape"/>
      <w:pgMar w:top="1644" w:right="5669" w:bottom="1644" w:left="56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Times New Roman"/>
      </w:rPr>
    </w:pPr>
    <w:r>
      <w:rPr>
        <w:rFonts w:hint="default" w:eastAsia="Times New Roman"/>
      </w:rPr>
      <w:t>-</w:t>
    </w:r>
    <w:r>
      <w:rPr>
        <w:rFonts w:hint="default"/>
      </w:rPr>
      <w:fldChar w:fldCharType="begin"/>
    </w:r>
    <w:r>
      <w:rPr>
        <w:rFonts w:hint="default"/>
      </w:rPr>
      <w:instrText xml:space="preserve"> PAGE   \* MERGEFORMAT </w:instrText>
    </w:r>
    <w:r>
      <w:rPr>
        <w:rFonts w:hint="default"/>
      </w:rPr>
      <w:fldChar w:fldCharType="separate"/>
    </w:r>
    <w:r>
      <w:rPr>
        <w:rFonts w:hint="default"/>
        <w:lang w:val="zh-CN"/>
      </w:rPr>
      <w:t>1</w:t>
    </w:r>
    <w:r>
      <w:rPr>
        <w:rFonts w:hint="default"/>
        <w:lang w:val="zh-CN"/>
      </w:rPr>
      <w:fldChar w:fldCharType="end"/>
    </w:r>
    <w:r>
      <w:rPr>
        <w:rFonts w:hint="default" w:eastAsia="Times New Roman"/>
      </w:rPr>
      <w:t>-</w:t>
    </w:r>
  </w:p>
  <w:p>
    <w:pPr>
      <w:pStyle w:val="3"/>
      <w:rPr>
        <w:rFonts w:hint="default"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2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24C4"/>
    <w:rsid w:val="00172A27"/>
    <w:rsid w:val="00320663"/>
    <w:rsid w:val="00493417"/>
    <w:rsid w:val="00683578"/>
    <w:rsid w:val="009D0C31"/>
    <w:rsid w:val="00A167EF"/>
    <w:rsid w:val="00A224C2"/>
    <w:rsid w:val="00A230FE"/>
    <w:rsid w:val="00DE5C6E"/>
    <w:rsid w:val="128F22C4"/>
    <w:rsid w:val="21EA3C3F"/>
    <w:rsid w:val="4CFF48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unhideWhenUsed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List Paragraph"/>
    <w:basedOn w:val="1"/>
    <w:unhideWhenUsed/>
    <w:qFormat/>
    <w:uiPriority w:val="34"/>
    <w:pPr>
      <w:widowControl w:val="0"/>
      <w:ind w:firstLine="420" w:firstLineChars="200"/>
    </w:pPr>
    <w:rPr>
      <w:rFonts w:ascii="Calibri" w:hAnsi="Calibri"/>
    </w:rPr>
  </w:style>
  <w:style w:type="character" w:customStyle="1" w:styleId="8">
    <w:name w:val="页眉 Char"/>
    <w:basedOn w:val="6"/>
    <w:link w:val="4"/>
    <w:unhideWhenUsed/>
    <w:qFormat/>
    <w:locked/>
    <w:uiPriority w:val="99"/>
    <w:rPr>
      <w:rFonts w:hint="default" w:ascii="Times New Roman" w:hAnsi="Times New Roman" w:eastAsia="宋体"/>
      <w:sz w:val="18"/>
    </w:rPr>
  </w:style>
  <w:style w:type="character" w:customStyle="1" w:styleId="9">
    <w:name w:val="页脚 Char"/>
    <w:basedOn w:val="6"/>
    <w:link w:val="3"/>
    <w:unhideWhenUsed/>
    <w:qFormat/>
    <w:locked/>
    <w:uiPriority w:val="99"/>
    <w:rPr>
      <w:rFonts w:hint="default" w:ascii="Times New Roman" w:hAnsi="Times New Roman" w:eastAsia="宋体"/>
      <w:sz w:val="18"/>
    </w:rPr>
  </w:style>
  <w:style w:type="character" w:customStyle="1" w:styleId="10">
    <w:name w:val="标题 1 Char"/>
    <w:basedOn w:val="6"/>
    <w:link w:val="2"/>
    <w:unhideWhenUsed/>
    <w:locked/>
    <w:uiPriority w:val="9"/>
    <w:rPr>
      <w:rFonts w:hint="default" w:ascii="Times New Roman" w:hAnsi="Times New Roman" w:eastAsia="宋体"/>
      <w:b/>
      <w:kern w:val="44"/>
      <w:sz w:val="44"/>
    </w:rPr>
  </w:style>
  <w:style w:type="character" w:customStyle="1" w:styleId="11">
    <w:name w:val="font01"/>
    <w:basedOn w:val="6"/>
    <w:unhideWhenUsed/>
    <w:qFormat/>
    <w:uiPriority w:val="0"/>
    <w:rPr>
      <w:rFonts w:hint="eastAsia" w:ascii="宋体" w:hAnsi="Times New Roman" w:eastAsia="宋体"/>
      <w:color w:val="FF0000"/>
      <w:sz w:val="20"/>
    </w:rPr>
  </w:style>
  <w:style w:type="character" w:customStyle="1" w:styleId="12">
    <w:name w:val="font11"/>
    <w:basedOn w:val="6"/>
    <w:unhideWhenUsed/>
    <w:qFormat/>
    <w:uiPriority w:val="0"/>
    <w:rPr>
      <w:rFonts w:hint="eastAsia" w:ascii="宋体" w:hAnsi="Times New Roman" w:eastAsia="宋体"/>
      <w:color w:val="00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326</Words>
  <Characters>1859</Characters>
  <Lines>15</Lines>
  <Paragraphs>4</Paragraphs>
  <TotalTime>2</TotalTime>
  <ScaleCrop>false</ScaleCrop>
  <LinksUpToDate>false</LinksUpToDate>
  <CharactersWithSpaces>2181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2020-12-02T08:15:00Z</dcterms:created>
  <dc:creator>Administrator</dc:creator>
  <cp:lastModifiedBy>Administrator</cp:lastModifiedBy>
  <cp:lastPrinted>2020-12-02T08:16:00Z</cp:lastPrinted>
  <dcterms:modified xsi:type="dcterms:W3CDTF">2020-12-07T06:58:58Z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