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FA" w:rsidRPr="008337FA" w:rsidRDefault="008337FA" w:rsidP="008337FA">
      <w:pPr>
        <w:tabs>
          <w:tab w:val="left" w:pos="10485"/>
        </w:tabs>
        <w:spacing w:line="320" w:lineRule="exact"/>
        <w:ind w:rightChars="-50" w:right="-105"/>
        <w:jc w:val="left"/>
        <w:rPr>
          <w:rFonts w:ascii="黑体" w:eastAsia="黑体" w:hAnsi="黑体"/>
          <w:sz w:val="30"/>
          <w:szCs w:val="30"/>
        </w:rPr>
      </w:pPr>
      <w:r w:rsidRPr="008337FA">
        <w:rPr>
          <w:rFonts w:ascii="黑体" w:eastAsia="黑体" w:hAnsi="黑体" w:hint="eastAsia"/>
          <w:sz w:val="30"/>
          <w:szCs w:val="30"/>
        </w:rPr>
        <w:t>附件1：</w:t>
      </w:r>
    </w:p>
    <w:p w:rsidR="00BE0692" w:rsidRDefault="00BE0692" w:rsidP="00BE0692">
      <w:pPr>
        <w:tabs>
          <w:tab w:val="left" w:pos="10485"/>
        </w:tabs>
        <w:spacing w:line="320" w:lineRule="exact"/>
        <w:ind w:rightChars="-50" w:right="-105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南太湖控股集团2019下半年人员招聘计划表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855"/>
        <w:gridCol w:w="992"/>
        <w:gridCol w:w="1134"/>
        <w:gridCol w:w="1276"/>
        <w:gridCol w:w="851"/>
        <w:gridCol w:w="1275"/>
        <w:gridCol w:w="1418"/>
        <w:gridCol w:w="5812"/>
        <w:gridCol w:w="567"/>
        <w:gridCol w:w="708"/>
      </w:tblGrid>
      <w:tr w:rsidR="00BE0692" w:rsidTr="00F54A68">
        <w:trPr>
          <w:trHeight w:val="462"/>
        </w:trPr>
        <w:tc>
          <w:tcPr>
            <w:tcW w:w="529" w:type="dxa"/>
            <w:vMerge w:val="restart"/>
            <w:vAlign w:val="center"/>
          </w:tcPr>
          <w:p w:rsidR="00BE0692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公司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职位</w:t>
            </w:r>
          </w:p>
        </w:tc>
        <w:tc>
          <w:tcPr>
            <w:tcW w:w="11766" w:type="dxa"/>
            <w:gridSpan w:val="6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招  聘  条  件</w:t>
            </w:r>
          </w:p>
        </w:tc>
        <w:tc>
          <w:tcPr>
            <w:tcW w:w="567" w:type="dxa"/>
            <w:vMerge w:val="restart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人数</w:t>
            </w:r>
          </w:p>
        </w:tc>
        <w:tc>
          <w:tcPr>
            <w:tcW w:w="708" w:type="dxa"/>
            <w:vMerge w:val="restart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性质</w:t>
            </w:r>
          </w:p>
        </w:tc>
      </w:tr>
      <w:tr w:rsidR="00BE0692" w:rsidTr="00F54A68">
        <w:trPr>
          <w:trHeight w:val="90"/>
        </w:trPr>
        <w:tc>
          <w:tcPr>
            <w:tcW w:w="529" w:type="dxa"/>
            <w:vMerge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学历</w:t>
            </w:r>
          </w:p>
        </w:tc>
        <w:tc>
          <w:tcPr>
            <w:tcW w:w="851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相关工作经验</w:t>
            </w:r>
          </w:p>
        </w:tc>
        <w:tc>
          <w:tcPr>
            <w:tcW w:w="1418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年龄</w:t>
            </w:r>
          </w:p>
        </w:tc>
        <w:tc>
          <w:tcPr>
            <w:tcW w:w="5812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具体要求</w:t>
            </w:r>
          </w:p>
        </w:tc>
        <w:tc>
          <w:tcPr>
            <w:tcW w:w="567" w:type="dxa"/>
            <w:vMerge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08" w:type="dxa"/>
            <w:vMerge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434F80" w:rsidTr="00F54A68">
        <w:trPr>
          <w:trHeight w:val="1833"/>
        </w:trPr>
        <w:tc>
          <w:tcPr>
            <w:tcW w:w="529" w:type="dxa"/>
            <w:vMerge w:val="restart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集团公司</w:t>
            </w:r>
          </w:p>
        </w:tc>
        <w:tc>
          <w:tcPr>
            <w:tcW w:w="855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9E75C9">
              <w:rPr>
                <w:rFonts w:ascii="宋体" w:hAnsi="宋体" w:cs="宋体" w:hint="eastAsia"/>
                <w:b/>
                <w:sz w:val="18"/>
                <w:szCs w:val="18"/>
              </w:rPr>
              <w:t>综合管理部</w:t>
            </w:r>
          </w:p>
        </w:tc>
        <w:tc>
          <w:tcPr>
            <w:tcW w:w="992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0186A">
              <w:rPr>
                <w:rFonts w:ascii="宋体" w:hAnsi="宋体" w:cs="宋体" w:hint="eastAsia"/>
                <w:sz w:val="18"/>
                <w:szCs w:val="18"/>
              </w:rPr>
              <w:t>文秘</w:t>
            </w:r>
          </w:p>
        </w:tc>
        <w:tc>
          <w:tcPr>
            <w:tcW w:w="1134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行政管理、新闻学、中文、汉语言文学等</w:t>
            </w:r>
          </w:p>
        </w:tc>
        <w:tc>
          <w:tcPr>
            <w:tcW w:w="1276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全日制本科及以上</w:t>
            </w:r>
          </w:p>
        </w:tc>
        <w:tc>
          <w:tcPr>
            <w:tcW w:w="851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3年及以上</w:t>
            </w:r>
          </w:p>
        </w:tc>
        <w:tc>
          <w:tcPr>
            <w:tcW w:w="1418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9E75C9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5812" w:type="dxa"/>
            <w:vAlign w:val="center"/>
          </w:tcPr>
          <w:p w:rsidR="00434F80" w:rsidRPr="009E75C9" w:rsidRDefault="00434F80" w:rsidP="00F54A6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9E75C9">
              <w:rPr>
                <w:rFonts w:ascii="宋体" w:hAnsi="宋体" w:cs="宋体" w:hint="eastAsia"/>
                <w:sz w:val="18"/>
                <w:szCs w:val="18"/>
              </w:rPr>
              <w:t>、具有较强的文字功底和写作能力，良好的组织沟通协调能力，逻辑性强、条理清晰；</w:t>
            </w:r>
          </w:p>
          <w:p w:rsidR="00434F80" w:rsidRPr="009E75C9" w:rsidRDefault="00434F80" w:rsidP="00F54A6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9E75C9">
              <w:rPr>
                <w:rFonts w:ascii="宋体" w:hAnsi="宋体" w:cs="宋体" w:hint="eastAsia"/>
                <w:sz w:val="18"/>
                <w:szCs w:val="18"/>
              </w:rPr>
              <w:t>、熟悉文员相关工作及工作流程，熟悉计算机文书工作，熟练运用office等办公软件；</w:t>
            </w:r>
          </w:p>
          <w:p w:rsidR="00434F80" w:rsidRDefault="00434F80" w:rsidP="00F54A6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9E75C9">
              <w:rPr>
                <w:rFonts w:ascii="宋体" w:hAnsi="宋体" w:cs="宋体" w:hint="eastAsia"/>
                <w:sz w:val="18"/>
                <w:szCs w:val="18"/>
              </w:rPr>
              <w:t>、认真负责、思维敏捷、思路清晰，具有良好的职业道德意识以及较强的书面和口头表达能力。</w:t>
            </w:r>
          </w:p>
          <w:p w:rsidR="00434F80" w:rsidRPr="00D5370E" w:rsidRDefault="00434F80" w:rsidP="00F54A6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4、拥有行政、企事业单位及上市企业相关工作岗位经验者优先。</w:t>
            </w:r>
          </w:p>
        </w:tc>
        <w:tc>
          <w:tcPr>
            <w:tcW w:w="567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正式</w:t>
            </w:r>
          </w:p>
        </w:tc>
      </w:tr>
      <w:tr w:rsidR="00434F80" w:rsidTr="00F54A68">
        <w:trPr>
          <w:trHeight w:val="1833"/>
        </w:trPr>
        <w:tc>
          <w:tcPr>
            <w:tcW w:w="529" w:type="dxa"/>
            <w:vMerge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434F80" w:rsidRPr="009E75C9" w:rsidRDefault="00434F80" w:rsidP="00385B9F"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E75C9">
              <w:rPr>
                <w:rFonts w:ascii="宋体" w:hAnsi="宋体" w:cs="宋体" w:hint="eastAsia"/>
                <w:b/>
                <w:sz w:val="18"/>
                <w:szCs w:val="18"/>
              </w:rPr>
              <w:t>人力资源部</w:t>
            </w:r>
          </w:p>
        </w:tc>
        <w:tc>
          <w:tcPr>
            <w:tcW w:w="992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61A91">
              <w:rPr>
                <w:rFonts w:ascii="宋体" w:hAnsi="宋体" w:cs="宋体" w:hint="eastAsia"/>
                <w:sz w:val="18"/>
                <w:szCs w:val="18"/>
              </w:rPr>
              <w:t>人事管理</w:t>
            </w:r>
          </w:p>
        </w:tc>
        <w:tc>
          <w:tcPr>
            <w:tcW w:w="1134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人力资源、管理学、行政管理等</w:t>
            </w:r>
          </w:p>
        </w:tc>
        <w:tc>
          <w:tcPr>
            <w:tcW w:w="1276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全日制本科及以上</w:t>
            </w:r>
          </w:p>
        </w:tc>
        <w:tc>
          <w:tcPr>
            <w:tcW w:w="851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3年及以上</w:t>
            </w:r>
          </w:p>
        </w:tc>
        <w:tc>
          <w:tcPr>
            <w:tcW w:w="1418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E75C9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5812" w:type="dxa"/>
            <w:vAlign w:val="center"/>
          </w:tcPr>
          <w:p w:rsidR="00434F80" w:rsidRPr="00761A91" w:rsidRDefault="00434F80" w:rsidP="00F54A6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1、具</w:t>
            </w:r>
            <w:r w:rsidRPr="00761A91">
              <w:rPr>
                <w:rFonts w:ascii="宋体" w:hAnsi="宋体" w:cs="宋体" w:hint="eastAsia"/>
                <w:sz w:val="18"/>
                <w:szCs w:val="18"/>
              </w:rPr>
              <w:t>有</w:t>
            </w:r>
            <w:r>
              <w:rPr>
                <w:rFonts w:ascii="宋体" w:hAnsi="宋体" w:cs="宋体" w:hint="eastAsia"/>
                <w:sz w:val="18"/>
                <w:szCs w:val="18"/>
              </w:rPr>
              <w:t>人事基础管理操作、</w:t>
            </w:r>
            <w:r w:rsidRPr="00761A91">
              <w:rPr>
                <w:rFonts w:ascii="宋体" w:hAnsi="宋体" w:cs="宋体" w:hint="eastAsia"/>
                <w:sz w:val="18"/>
                <w:szCs w:val="18"/>
              </w:rPr>
              <w:t>人事档案管理</w:t>
            </w:r>
            <w:r>
              <w:rPr>
                <w:rFonts w:ascii="宋体" w:hAnsi="宋体" w:cs="宋体" w:hint="eastAsia"/>
                <w:sz w:val="18"/>
                <w:szCs w:val="18"/>
              </w:rPr>
              <w:t>和</w:t>
            </w:r>
            <w:r w:rsidRPr="00761A91">
              <w:rPr>
                <w:rFonts w:ascii="宋体" w:hAnsi="宋体" w:cs="宋体" w:hint="eastAsia"/>
                <w:sz w:val="18"/>
                <w:szCs w:val="18"/>
              </w:rPr>
              <w:t>员工培训管理</w:t>
            </w:r>
            <w:r>
              <w:rPr>
                <w:rFonts w:ascii="宋体" w:hAnsi="宋体" w:cs="宋体" w:hint="eastAsia"/>
                <w:sz w:val="18"/>
                <w:szCs w:val="18"/>
              </w:rPr>
              <w:t>等人力资源</w:t>
            </w:r>
            <w:r w:rsidRPr="00761A91">
              <w:rPr>
                <w:rFonts w:ascii="宋体" w:hAnsi="宋体" w:cs="宋体" w:hint="eastAsia"/>
                <w:sz w:val="18"/>
                <w:szCs w:val="18"/>
              </w:rPr>
              <w:t>相关工作经验</w:t>
            </w:r>
            <w:r>
              <w:rPr>
                <w:rFonts w:ascii="宋体" w:hAnsi="宋体" w:cs="宋体" w:hint="eastAsia"/>
                <w:sz w:val="18"/>
                <w:szCs w:val="18"/>
              </w:rPr>
              <w:t>，具备人力资源相关资格证书者优先；</w:t>
            </w:r>
          </w:p>
          <w:p w:rsidR="00434F80" w:rsidRPr="00761A91" w:rsidRDefault="00434F80" w:rsidP="00F54A6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761A91">
              <w:rPr>
                <w:rFonts w:ascii="宋体" w:hAnsi="宋体" w:cs="宋体" w:hint="eastAsia"/>
                <w:sz w:val="18"/>
                <w:szCs w:val="18"/>
              </w:rPr>
              <w:t>、具有创业精神和责任心，品行端正，诚实守信，踏实敬业，吃苦耐劳；</w:t>
            </w:r>
          </w:p>
          <w:p w:rsidR="00434F80" w:rsidRPr="00761A91" w:rsidRDefault="00434F80" w:rsidP="00F54A6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761A91">
              <w:rPr>
                <w:rFonts w:ascii="宋体" w:hAnsi="宋体" w:cs="宋体" w:hint="eastAsia"/>
                <w:sz w:val="18"/>
                <w:szCs w:val="18"/>
              </w:rPr>
              <w:t>、具备优秀的沟通能力、人际关系技巧和组织协调能力；</w:t>
            </w:r>
          </w:p>
          <w:p w:rsidR="00434F80" w:rsidRPr="00761A91" w:rsidRDefault="00434F80" w:rsidP="00F54A6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Pr="00761A91">
              <w:rPr>
                <w:rFonts w:ascii="宋体" w:hAnsi="宋体" w:cs="宋体" w:hint="eastAsia"/>
                <w:sz w:val="18"/>
                <w:szCs w:val="18"/>
              </w:rPr>
              <w:t>、条理清晰，工作高效，具备极强的抗压能力和同时处理多个任务的能力；</w:t>
            </w:r>
          </w:p>
          <w:p w:rsidR="00434F80" w:rsidRDefault="00434F80" w:rsidP="00F54A6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 w:rsidRPr="00761A91">
              <w:rPr>
                <w:rFonts w:ascii="宋体" w:hAnsi="宋体" w:cs="宋体" w:hint="eastAsia"/>
                <w:sz w:val="18"/>
                <w:szCs w:val="18"/>
              </w:rPr>
              <w:t>、熟练操作Office等常用办公软件的操作（Word, Excel, PowerPoint等）。</w:t>
            </w:r>
          </w:p>
        </w:tc>
        <w:tc>
          <w:tcPr>
            <w:tcW w:w="567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正式</w:t>
            </w:r>
          </w:p>
        </w:tc>
      </w:tr>
      <w:tr w:rsidR="00434F80" w:rsidTr="00F54A68">
        <w:trPr>
          <w:trHeight w:val="1782"/>
        </w:trPr>
        <w:tc>
          <w:tcPr>
            <w:tcW w:w="529" w:type="dxa"/>
            <w:vMerge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61A91">
              <w:rPr>
                <w:rFonts w:ascii="宋体" w:hAnsi="宋体" w:cs="宋体" w:hint="eastAsia"/>
                <w:b/>
                <w:sz w:val="18"/>
                <w:szCs w:val="18"/>
              </w:rPr>
              <w:t>战略投资部</w:t>
            </w:r>
          </w:p>
        </w:tc>
        <w:tc>
          <w:tcPr>
            <w:tcW w:w="992" w:type="dxa"/>
            <w:vAlign w:val="center"/>
          </w:tcPr>
          <w:p w:rsidR="00434F80" w:rsidRPr="00761A91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投资管理</w:t>
            </w:r>
          </w:p>
        </w:tc>
        <w:tc>
          <w:tcPr>
            <w:tcW w:w="1134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金融、经济、投资学、市场营销、资产评估与管理等</w:t>
            </w:r>
          </w:p>
        </w:tc>
        <w:tc>
          <w:tcPr>
            <w:tcW w:w="1276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全日制硕士及以上</w:t>
            </w:r>
          </w:p>
        </w:tc>
        <w:tc>
          <w:tcPr>
            <w:tcW w:w="851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3年及以上</w:t>
            </w:r>
          </w:p>
        </w:tc>
        <w:tc>
          <w:tcPr>
            <w:tcW w:w="1418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  <w:r w:rsidRPr="009E75C9">
              <w:rPr>
                <w:rFonts w:ascii="宋体" w:hAnsi="宋体" w:cs="宋体" w:hint="eastAsia"/>
                <w:sz w:val="18"/>
                <w:szCs w:val="18"/>
              </w:rPr>
              <w:t>周岁及以下</w:t>
            </w:r>
          </w:p>
        </w:tc>
        <w:tc>
          <w:tcPr>
            <w:tcW w:w="5812" w:type="dxa"/>
            <w:vAlign w:val="center"/>
          </w:tcPr>
          <w:p w:rsidR="00434F80" w:rsidRPr="00316B8E" w:rsidRDefault="00434F80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、具有投资谈判经验，从事过招商引资等相关工作；</w:t>
            </w:r>
          </w:p>
          <w:p w:rsidR="00434F80" w:rsidRPr="00316B8E" w:rsidRDefault="00434F80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、对产业知识有一定了解研究，对相关政策有一定认识和理解；</w:t>
            </w:r>
          </w:p>
          <w:p w:rsidR="00434F80" w:rsidRPr="00316B8E" w:rsidRDefault="00434F80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、具有创业精神和责任心，品行端正，诚实守信，踏实敬业，吃苦耐劳；</w:t>
            </w:r>
          </w:p>
          <w:p w:rsidR="00434F80" w:rsidRPr="00316B8E" w:rsidRDefault="00434F80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、具备优秀的沟通能力、人际关系技巧和组织协调能力；</w:t>
            </w:r>
          </w:p>
          <w:p w:rsidR="00434F80" w:rsidRDefault="00434F80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、条理清晰，工作高效，具备极强的抗压能力和同时处理多个任务的能力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正式</w:t>
            </w:r>
          </w:p>
        </w:tc>
      </w:tr>
      <w:tr w:rsidR="00434F80" w:rsidTr="00F54A68">
        <w:trPr>
          <w:trHeight w:val="1836"/>
        </w:trPr>
        <w:tc>
          <w:tcPr>
            <w:tcW w:w="529" w:type="dxa"/>
            <w:vMerge w:val="restart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集团公司</w:t>
            </w:r>
          </w:p>
        </w:tc>
        <w:tc>
          <w:tcPr>
            <w:tcW w:w="855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6B8E">
              <w:rPr>
                <w:rFonts w:ascii="宋体" w:hAnsi="宋体" w:cs="宋体" w:hint="eastAsia"/>
                <w:b/>
                <w:sz w:val="18"/>
                <w:szCs w:val="18"/>
              </w:rPr>
              <w:t>资产管理部</w:t>
            </w:r>
          </w:p>
        </w:tc>
        <w:tc>
          <w:tcPr>
            <w:tcW w:w="992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资产管理</w:t>
            </w:r>
          </w:p>
        </w:tc>
        <w:tc>
          <w:tcPr>
            <w:tcW w:w="1134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6B8E">
              <w:rPr>
                <w:rFonts w:ascii="宋体" w:hAnsi="宋体" w:cs="宋体" w:hint="eastAsia"/>
                <w:sz w:val="18"/>
                <w:szCs w:val="18"/>
              </w:rPr>
              <w:t>房产、物业、给排水、电气、暖通等</w:t>
            </w:r>
          </w:p>
        </w:tc>
        <w:tc>
          <w:tcPr>
            <w:tcW w:w="1276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全日制本科及以上</w:t>
            </w:r>
          </w:p>
        </w:tc>
        <w:tc>
          <w:tcPr>
            <w:tcW w:w="851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3年及以上</w:t>
            </w:r>
          </w:p>
        </w:tc>
        <w:tc>
          <w:tcPr>
            <w:tcW w:w="1418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E75C9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5812" w:type="dxa"/>
            <w:vAlign w:val="center"/>
          </w:tcPr>
          <w:p w:rsidR="00434F80" w:rsidRPr="00316B8E" w:rsidRDefault="00434F80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、3年以上施工单位、造价咨询公司或房地产开发、物业管理工作经验优先，有过诉讼、催收、尽调资产处置相关经历；</w:t>
            </w:r>
          </w:p>
          <w:p w:rsidR="00434F80" w:rsidRDefault="00434F80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、熟练使用AutoCAD、office等办公软件；具有较强的沟通协调能力，具有一定的文字功底，计算机二级以上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434F80" w:rsidRPr="00316B8E" w:rsidRDefault="00434F80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3、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具备造价工程师资格优先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正式</w:t>
            </w:r>
          </w:p>
        </w:tc>
      </w:tr>
      <w:tr w:rsidR="00434F80" w:rsidTr="00F54A68">
        <w:trPr>
          <w:trHeight w:val="2402"/>
        </w:trPr>
        <w:tc>
          <w:tcPr>
            <w:tcW w:w="529" w:type="dxa"/>
            <w:vMerge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6B8E">
              <w:rPr>
                <w:rFonts w:ascii="宋体" w:hAnsi="宋体" w:cs="宋体" w:hint="eastAsia"/>
                <w:b/>
                <w:sz w:val="18"/>
                <w:szCs w:val="18"/>
              </w:rPr>
              <w:t>法务审计部</w:t>
            </w:r>
          </w:p>
        </w:tc>
        <w:tc>
          <w:tcPr>
            <w:tcW w:w="992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审计</w:t>
            </w:r>
          </w:p>
        </w:tc>
        <w:tc>
          <w:tcPr>
            <w:tcW w:w="1134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6B8E">
              <w:rPr>
                <w:rFonts w:ascii="宋体" w:hAnsi="宋体" w:cs="宋体" w:hint="eastAsia"/>
                <w:sz w:val="18"/>
                <w:szCs w:val="18"/>
              </w:rPr>
              <w:t>建筑、市政等</w:t>
            </w:r>
          </w:p>
        </w:tc>
        <w:tc>
          <w:tcPr>
            <w:tcW w:w="1276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全日制本科及以上</w:t>
            </w:r>
          </w:p>
        </w:tc>
        <w:tc>
          <w:tcPr>
            <w:tcW w:w="851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3年及以上</w:t>
            </w:r>
          </w:p>
        </w:tc>
        <w:tc>
          <w:tcPr>
            <w:tcW w:w="1418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E75C9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5812" w:type="dxa"/>
            <w:vAlign w:val="center"/>
          </w:tcPr>
          <w:p w:rsidR="00434F80" w:rsidRPr="00316B8E" w:rsidRDefault="00434F80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、3年以上施工单位、造价咨询公司或房地产开发企业安装造价职位工作经验优先；</w:t>
            </w:r>
          </w:p>
          <w:p w:rsidR="00434F80" w:rsidRPr="00316B8E" w:rsidRDefault="00434F80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、至少负责过2个以上项目全过程工程成本预算、结算、决算办理；熟悉招投标运作，具有较强的谈判能力，擅长收集市场信息；</w:t>
            </w:r>
          </w:p>
          <w:p w:rsidR="00434F80" w:rsidRDefault="00434F80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、熟练使用计价软件，以及AutoCAD、office等办公软件；熟悉现行工程造价规范及操作规程。</w:t>
            </w:r>
          </w:p>
          <w:p w:rsidR="00434F80" w:rsidRPr="00316B8E" w:rsidRDefault="00434F80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4、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具备造价工程师资格优先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正式</w:t>
            </w:r>
          </w:p>
        </w:tc>
      </w:tr>
      <w:tr w:rsidR="00434F80" w:rsidTr="00F54A68">
        <w:trPr>
          <w:trHeight w:val="1684"/>
        </w:trPr>
        <w:tc>
          <w:tcPr>
            <w:tcW w:w="529" w:type="dxa"/>
            <w:vMerge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434F80" w:rsidRPr="00316B8E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法务</w:t>
            </w:r>
          </w:p>
        </w:tc>
        <w:tc>
          <w:tcPr>
            <w:tcW w:w="1134" w:type="dxa"/>
            <w:vAlign w:val="center"/>
          </w:tcPr>
          <w:p w:rsidR="00434F80" w:rsidRPr="00316B8E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法学等</w:t>
            </w:r>
          </w:p>
        </w:tc>
        <w:tc>
          <w:tcPr>
            <w:tcW w:w="1276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全日制硕士及以上</w:t>
            </w:r>
          </w:p>
        </w:tc>
        <w:tc>
          <w:tcPr>
            <w:tcW w:w="851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通过司法考试</w:t>
            </w:r>
          </w:p>
        </w:tc>
        <w:tc>
          <w:tcPr>
            <w:tcW w:w="1275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3年及以上</w:t>
            </w:r>
          </w:p>
        </w:tc>
        <w:tc>
          <w:tcPr>
            <w:tcW w:w="1418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  <w:r w:rsidRPr="009E75C9">
              <w:rPr>
                <w:rFonts w:ascii="宋体" w:hAnsi="宋体" w:cs="宋体" w:hint="eastAsia"/>
                <w:sz w:val="18"/>
                <w:szCs w:val="18"/>
              </w:rPr>
              <w:t>周岁及以下</w:t>
            </w:r>
          </w:p>
        </w:tc>
        <w:tc>
          <w:tcPr>
            <w:tcW w:w="5812" w:type="dxa"/>
            <w:vAlign w:val="center"/>
          </w:tcPr>
          <w:p w:rsidR="00434F80" w:rsidRPr="00707B95" w:rsidRDefault="00434F80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707B95">
              <w:rPr>
                <w:rFonts w:ascii="宋体" w:hAnsi="宋体" w:cs="宋体" w:hint="eastAsia"/>
                <w:sz w:val="18"/>
                <w:szCs w:val="18"/>
              </w:rPr>
              <w:t xml:space="preserve">、具有律师执业证书者优先考虑； </w:t>
            </w:r>
          </w:p>
          <w:p w:rsidR="00434F80" w:rsidRDefault="00434F80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707B95">
              <w:rPr>
                <w:rFonts w:ascii="宋体" w:hAnsi="宋体" w:cs="宋体" w:hint="eastAsia"/>
                <w:sz w:val="18"/>
                <w:szCs w:val="18"/>
              </w:rPr>
              <w:t>、3年左右法律工作经验，熟悉公司法、合同法，熟悉建设领域相关法律政策并有建设领域项目经验。</w:t>
            </w:r>
          </w:p>
        </w:tc>
        <w:tc>
          <w:tcPr>
            <w:tcW w:w="567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434F80" w:rsidRDefault="00434F80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正式</w:t>
            </w:r>
          </w:p>
        </w:tc>
      </w:tr>
      <w:tr w:rsidR="00BE0692" w:rsidTr="00F54A68">
        <w:trPr>
          <w:trHeight w:val="570"/>
        </w:trPr>
        <w:tc>
          <w:tcPr>
            <w:tcW w:w="14142" w:type="dxa"/>
            <w:gridSpan w:val="9"/>
            <w:vAlign w:val="center"/>
          </w:tcPr>
          <w:p w:rsidR="00BE0692" w:rsidRPr="00911CE1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11CE1">
              <w:rPr>
                <w:rFonts w:ascii="宋体" w:hAnsi="宋体" w:cs="宋体" w:hint="eastAsia"/>
                <w:b/>
                <w:sz w:val="18"/>
                <w:szCs w:val="18"/>
              </w:rPr>
              <w:t>合  计</w:t>
            </w:r>
          </w:p>
        </w:tc>
        <w:tc>
          <w:tcPr>
            <w:tcW w:w="567" w:type="dxa"/>
            <w:vAlign w:val="center"/>
          </w:tcPr>
          <w:p w:rsidR="00BE0692" w:rsidRPr="00911CE1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BE0692" w:rsidRPr="00911CE1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 w:rsidR="00F17237" w:rsidRDefault="00F17237"/>
    <w:sectPr w:rsidR="00F17237" w:rsidSect="00BE0692">
      <w:pgSz w:w="16838" w:h="11906" w:orient="landscape"/>
      <w:pgMar w:top="1800" w:right="1440" w:bottom="180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E91" w:rsidRDefault="00614E91" w:rsidP="005002C8">
      <w:r>
        <w:separator/>
      </w:r>
    </w:p>
  </w:endnote>
  <w:endnote w:type="continuationSeparator" w:id="1">
    <w:p w:rsidR="00614E91" w:rsidRDefault="00614E91" w:rsidP="0050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E91" w:rsidRDefault="00614E91" w:rsidP="005002C8">
      <w:r>
        <w:separator/>
      </w:r>
    </w:p>
  </w:footnote>
  <w:footnote w:type="continuationSeparator" w:id="1">
    <w:p w:rsidR="00614E91" w:rsidRDefault="00614E91" w:rsidP="00500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692"/>
    <w:rsid w:val="002522AC"/>
    <w:rsid w:val="003704FB"/>
    <w:rsid w:val="00385B9F"/>
    <w:rsid w:val="00434F80"/>
    <w:rsid w:val="004B63E1"/>
    <w:rsid w:val="005002C8"/>
    <w:rsid w:val="00614E91"/>
    <w:rsid w:val="0063683C"/>
    <w:rsid w:val="007D42E7"/>
    <w:rsid w:val="008337FA"/>
    <w:rsid w:val="008F7AB2"/>
    <w:rsid w:val="00AC3C63"/>
    <w:rsid w:val="00BE0692"/>
    <w:rsid w:val="00CB2E5A"/>
    <w:rsid w:val="00DA02B2"/>
    <w:rsid w:val="00F17237"/>
    <w:rsid w:val="00F74D2A"/>
    <w:rsid w:val="00FD6773"/>
    <w:rsid w:val="00FF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B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B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2019-11-14T08:24:00Z</cp:lastPrinted>
  <dcterms:created xsi:type="dcterms:W3CDTF">2019-11-14T06:58:00Z</dcterms:created>
  <dcterms:modified xsi:type="dcterms:W3CDTF">2019-11-20T06:35:00Z</dcterms:modified>
</cp:coreProperties>
</file>