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70" w:lineRule="exact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聘任制消防员招录</w:t>
      </w:r>
      <w:r>
        <w:fldChar w:fldCharType="begin"/>
      </w:r>
      <w:r>
        <w:instrText xml:space="preserve"> HYPERLINK "http://10.1.1.149:9080/rsj/jsp/news_detailchose.jsp?btbh=39118&amp;fldm=401008008" \t "_blank" \o "公务员录用体检通用标准（试行）    [2011-03-15]    [1167]    编号[39118]" </w:instrText>
      </w:r>
      <w:r>
        <w:fldChar w:fldCharType="separate"/>
      </w:r>
      <w:r>
        <w:rPr>
          <w:rFonts w:hint="eastAsia" w:eastAsia="方正小标宋简体"/>
          <w:sz w:val="44"/>
          <w:szCs w:val="44"/>
        </w:rPr>
        <w:t>体检</w:t>
      </w:r>
      <w:r>
        <w:rPr>
          <w:rFonts w:hint="eastAsia" w:eastAsia="方正小标宋简体"/>
          <w:sz w:val="44"/>
          <w:szCs w:val="44"/>
        </w:rPr>
        <w:fldChar w:fldCharType="end"/>
      </w:r>
      <w:r>
        <w:rPr>
          <w:rFonts w:hint="eastAsia" w:eastAsia="方正小标宋简体"/>
          <w:sz w:val="44"/>
          <w:szCs w:val="44"/>
        </w:rPr>
        <w:t>不合格病理</w:t>
      </w:r>
    </w:p>
    <w:p>
      <w:pPr>
        <w:spacing w:line="570" w:lineRule="exact"/>
        <w:ind w:firstLine="800" w:firstLineChars="25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招录对象存在以下病理的，不予录用：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风湿性心脏病、心肌病、冠心病、先天性心脏病、克山病等器质性心脏病，不合格。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各种血液病，不合格。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慢性支气管炎伴阻塞性肺气肿、支气管扩张、支气管哮喘；严重慢性胃、肠疾病；急慢性肾炎、慢性肾盂肾炎、多囊肾、肾功能不全，不合格。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糖尿病、尿崩症、肢端肥大症等内分泌系统疾病；各种恶性肿瘤和肝硬化，不合格。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有吸毒史、癫痫病史、精神病史、癔病史、夜游症、严重的神经官能症（经常头痛头晕、失眠、记忆力明显下降等），精神活性物质滥用和依赖者，不合格。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红斑狼疮、皮肌炎和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晚期血吸虫病，晚期血丝虫病兼有橡皮肿或有乳糜尿，不合格。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颅骨缺损、颅内异物存留、颅脑畸形、脑外伤后综合征，不合格。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严重的慢性骨髓炎，不合格。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三度单纯性甲状腺肿，不合格。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有梗阻的胆结石或泌尿系结石，不合格。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hint="eastAsia" w:eastAsia="仿宋_GB2312"/>
          <w:sz w:val="32"/>
          <w:szCs w:val="32"/>
        </w:rPr>
        <w:t>淋病、梅毒、软下疳、性病性淋巴肉芽肿、尖锐湿疣、生殖器疱疹，艾滋病，不合格。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hint="eastAsia" w:eastAsia="仿宋_GB2312"/>
          <w:sz w:val="32"/>
          <w:szCs w:val="32"/>
        </w:rPr>
        <w:t>双眼矫正视力均低于</w:t>
      </w:r>
      <w:r>
        <w:rPr>
          <w:rFonts w:eastAsia="仿宋_GB2312"/>
          <w:sz w:val="32"/>
          <w:szCs w:val="32"/>
        </w:rPr>
        <w:t>0.8</w:t>
      </w:r>
      <w:r>
        <w:rPr>
          <w:rFonts w:hint="eastAsia" w:eastAsia="仿宋_GB2312"/>
          <w:sz w:val="32"/>
          <w:szCs w:val="32"/>
        </w:rPr>
        <w:t>（标准对数视力</w:t>
      </w:r>
      <w:r>
        <w:rPr>
          <w:rFonts w:eastAsia="仿宋_GB2312"/>
          <w:sz w:val="32"/>
          <w:szCs w:val="32"/>
        </w:rPr>
        <w:t>4.9</w:t>
      </w:r>
      <w:r>
        <w:rPr>
          <w:rFonts w:hint="eastAsia" w:eastAsia="仿宋_GB2312"/>
          <w:sz w:val="32"/>
          <w:szCs w:val="32"/>
        </w:rPr>
        <w:t>）或有明显视功能损害眼病者，不合格。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hint="eastAsia" w:eastAsia="仿宋_GB2312"/>
          <w:sz w:val="32"/>
          <w:szCs w:val="32"/>
        </w:rPr>
        <w:t>双耳均有听力障碍，在佩戴助听器情况下，双耳在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米以内耳语仍听不见者，不合格。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15. </w:t>
      </w:r>
      <w:r>
        <w:rPr>
          <w:rFonts w:hint="eastAsia" w:eastAsia="仿宋_GB2312"/>
          <w:sz w:val="32"/>
          <w:szCs w:val="32"/>
        </w:rPr>
        <w:t>纹身、肢体功能障碍、单侧耳语听力低于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米、嗅觉迟钝、乙肝病原携带者，不合格。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16. </w:t>
      </w:r>
      <w:r>
        <w:rPr>
          <w:rFonts w:hint="eastAsia" w:eastAsia="仿宋_GB2312"/>
          <w:sz w:val="32"/>
          <w:szCs w:val="32"/>
        </w:rPr>
        <w:t>有躯体化、强迫症状、人际关系敏感、抑郁、焦虑、敌对、恐怖、偏执、精神病等心理不健康者，不合格。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r>
        <w:rPr>
          <w:rFonts w:hint="eastAsia" w:eastAsia="仿宋_GB2312"/>
          <w:sz w:val="32"/>
          <w:szCs w:val="32"/>
        </w:rPr>
        <w:t>未纳入体检标准，影响正常履行职责的其他严重疾病。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0"/>
    <w:rsid w:val="00062E2B"/>
    <w:rsid w:val="002002F4"/>
    <w:rsid w:val="00220E6A"/>
    <w:rsid w:val="00223C04"/>
    <w:rsid w:val="002D64CC"/>
    <w:rsid w:val="00340921"/>
    <w:rsid w:val="00353590"/>
    <w:rsid w:val="00360CBC"/>
    <w:rsid w:val="00366DAB"/>
    <w:rsid w:val="003A78D9"/>
    <w:rsid w:val="003D786C"/>
    <w:rsid w:val="00413F0B"/>
    <w:rsid w:val="004A58C5"/>
    <w:rsid w:val="005331F6"/>
    <w:rsid w:val="00562746"/>
    <w:rsid w:val="005A7ECA"/>
    <w:rsid w:val="00613AA8"/>
    <w:rsid w:val="006F0EA9"/>
    <w:rsid w:val="00743466"/>
    <w:rsid w:val="0075769D"/>
    <w:rsid w:val="00770C75"/>
    <w:rsid w:val="007A04CF"/>
    <w:rsid w:val="00800A02"/>
    <w:rsid w:val="00862B68"/>
    <w:rsid w:val="00873FA5"/>
    <w:rsid w:val="008F185A"/>
    <w:rsid w:val="008F3591"/>
    <w:rsid w:val="009031AC"/>
    <w:rsid w:val="00910DF0"/>
    <w:rsid w:val="009317D9"/>
    <w:rsid w:val="00941000"/>
    <w:rsid w:val="00A03EB7"/>
    <w:rsid w:val="00A22482"/>
    <w:rsid w:val="00A92979"/>
    <w:rsid w:val="00A9381D"/>
    <w:rsid w:val="00B06B07"/>
    <w:rsid w:val="00BE4F57"/>
    <w:rsid w:val="00C371E3"/>
    <w:rsid w:val="00C45EC5"/>
    <w:rsid w:val="00D00C12"/>
    <w:rsid w:val="00DA03CC"/>
    <w:rsid w:val="00EF5AE1"/>
    <w:rsid w:val="00EF5CFE"/>
    <w:rsid w:val="00F05BF6"/>
    <w:rsid w:val="00F26217"/>
    <w:rsid w:val="00F37FFD"/>
    <w:rsid w:val="00F56B0B"/>
    <w:rsid w:val="05D249FF"/>
    <w:rsid w:val="06687137"/>
    <w:rsid w:val="20CC39DC"/>
    <w:rsid w:val="2FEF3320"/>
    <w:rsid w:val="36744E4E"/>
    <w:rsid w:val="3D623964"/>
    <w:rsid w:val="3D631565"/>
    <w:rsid w:val="4C4E658D"/>
    <w:rsid w:val="5B0D59CB"/>
    <w:rsid w:val="632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oter Char1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456</Words>
  <Characters>2602</Characters>
  <Lines>0</Lines>
  <Paragraphs>0</Paragraphs>
  <TotalTime>167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2019-05-20T08:36:00Z</dcterms:created>
  <dc:creator>Windows 用户</dc:creator>
  <cp:lastModifiedBy>qzuser</cp:lastModifiedBy>
  <dcterms:modified xsi:type="dcterms:W3CDTF">2019-06-20T07:08:15Z</dcterms:modified>
  <dc:title>湖州市消防支队南浔区大队招聘政府专职消防员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