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05" w:rsidRDefault="00132E42" w:rsidP="006B443F">
      <w:pPr>
        <w:spacing w:afterLines="5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湖州市旅游投资发展集团公司招聘计划表</w:t>
      </w:r>
    </w:p>
    <w:tbl>
      <w:tblPr>
        <w:tblW w:w="14108" w:type="dxa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08"/>
        <w:gridCol w:w="1418"/>
        <w:gridCol w:w="1276"/>
        <w:gridCol w:w="708"/>
        <w:gridCol w:w="10098"/>
      </w:tblGrid>
      <w:tr w:rsidR="00132E42" w:rsidRPr="006C0311" w:rsidTr="00A11C25">
        <w:trPr>
          <w:trHeight w:val="682"/>
        </w:trPr>
        <w:tc>
          <w:tcPr>
            <w:tcW w:w="608" w:type="dxa"/>
            <w:vAlign w:val="center"/>
          </w:tcPr>
          <w:p w:rsidR="00132E42" w:rsidRPr="006C0311" w:rsidRDefault="00132E42" w:rsidP="00A11C25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 w:rsidRPr="006C0311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132E42" w:rsidRPr="006C0311" w:rsidRDefault="00132E42" w:rsidP="006B443F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 w:rsidRPr="006C0311">
              <w:rPr>
                <w:rFonts w:ascii="仿宋_GB2312" w:eastAsia="仿宋_GB2312" w:hint="eastAsia"/>
                <w:b/>
                <w:sz w:val="24"/>
              </w:rPr>
              <w:t>部室</w:t>
            </w:r>
          </w:p>
        </w:tc>
        <w:tc>
          <w:tcPr>
            <w:tcW w:w="1276" w:type="dxa"/>
            <w:vAlign w:val="center"/>
          </w:tcPr>
          <w:p w:rsidR="00132E42" w:rsidRPr="006C0311" w:rsidRDefault="00132E42" w:rsidP="00A11C25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 w:rsidRPr="006C0311">
              <w:rPr>
                <w:rFonts w:ascii="仿宋_GB2312" w:eastAsia="仿宋_GB2312" w:hint="eastAsia"/>
                <w:b/>
                <w:sz w:val="24"/>
              </w:rPr>
              <w:t>岗位</w:t>
            </w:r>
          </w:p>
        </w:tc>
        <w:tc>
          <w:tcPr>
            <w:tcW w:w="708" w:type="dxa"/>
            <w:vAlign w:val="center"/>
          </w:tcPr>
          <w:p w:rsidR="00132E42" w:rsidRPr="006C0311" w:rsidRDefault="00132E42" w:rsidP="00A11C25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 w:rsidRPr="006C0311">
              <w:rPr>
                <w:rFonts w:ascii="仿宋_GB2312" w:eastAsia="仿宋_GB2312" w:hint="eastAsia"/>
                <w:b/>
                <w:sz w:val="24"/>
              </w:rPr>
              <w:t>招聘</w:t>
            </w:r>
          </w:p>
          <w:p w:rsidR="00132E42" w:rsidRDefault="00132E42" w:rsidP="00A11C25">
            <w:pPr>
              <w:spacing w:line="240" w:lineRule="atLeast"/>
              <w:jc w:val="center"/>
            </w:pPr>
            <w:r w:rsidRPr="006C0311">
              <w:rPr>
                <w:rFonts w:ascii="仿宋_GB2312" w:eastAsia="仿宋_GB2312" w:hint="eastAsia"/>
                <w:b/>
                <w:sz w:val="24"/>
              </w:rPr>
              <w:t>人数</w:t>
            </w:r>
          </w:p>
        </w:tc>
        <w:tc>
          <w:tcPr>
            <w:tcW w:w="10098" w:type="dxa"/>
            <w:vAlign w:val="center"/>
          </w:tcPr>
          <w:p w:rsidR="00132E42" w:rsidRPr="006C0311" w:rsidRDefault="00132E42" w:rsidP="00A11C25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 w:rsidRPr="006C0311">
              <w:rPr>
                <w:rFonts w:ascii="仿宋_GB2312" w:eastAsia="仿宋_GB2312" w:hint="eastAsia"/>
                <w:b/>
                <w:sz w:val="24"/>
              </w:rPr>
              <w:t>岗位要求</w:t>
            </w:r>
          </w:p>
        </w:tc>
      </w:tr>
      <w:tr w:rsidR="00132E42" w:rsidRPr="006C0311" w:rsidTr="006B443F">
        <w:trPr>
          <w:trHeight w:val="936"/>
        </w:trPr>
        <w:tc>
          <w:tcPr>
            <w:tcW w:w="608" w:type="dxa"/>
            <w:vAlign w:val="center"/>
          </w:tcPr>
          <w:p w:rsidR="00132E42" w:rsidRPr="006C0311" w:rsidRDefault="00132E42" w:rsidP="00A11C2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32E42" w:rsidRPr="006C0311" w:rsidRDefault="00132E42" w:rsidP="00A11C2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6C0311">
              <w:rPr>
                <w:rFonts w:ascii="仿宋_GB2312" w:eastAsia="仿宋_GB2312" w:hint="eastAsia"/>
                <w:sz w:val="24"/>
              </w:rPr>
              <w:t>办公室</w:t>
            </w:r>
          </w:p>
        </w:tc>
        <w:tc>
          <w:tcPr>
            <w:tcW w:w="1276" w:type="dxa"/>
            <w:vAlign w:val="center"/>
          </w:tcPr>
          <w:p w:rsidR="00132E42" w:rsidRPr="006C0311" w:rsidRDefault="00132E42" w:rsidP="00A11C2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6C0311">
              <w:rPr>
                <w:rFonts w:ascii="仿宋_GB2312" w:eastAsia="仿宋_GB2312" w:hint="eastAsia"/>
                <w:sz w:val="24"/>
              </w:rPr>
              <w:t>负责人</w:t>
            </w:r>
          </w:p>
          <w:p w:rsidR="00132E42" w:rsidRPr="006C0311" w:rsidRDefault="00132E42" w:rsidP="00A11C2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6C0311">
              <w:rPr>
                <w:rFonts w:ascii="仿宋_GB2312" w:eastAsia="仿宋_GB2312" w:hint="eastAsia"/>
                <w:sz w:val="24"/>
              </w:rPr>
              <w:t>或副主任</w:t>
            </w:r>
          </w:p>
        </w:tc>
        <w:tc>
          <w:tcPr>
            <w:tcW w:w="708" w:type="dxa"/>
            <w:vAlign w:val="center"/>
          </w:tcPr>
          <w:p w:rsidR="00132E42" w:rsidRDefault="00132E42" w:rsidP="00A11C25">
            <w:pPr>
              <w:spacing w:line="240" w:lineRule="atLeast"/>
              <w:jc w:val="center"/>
            </w:pPr>
            <w:r w:rsidRPr="006C0311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0098" w:type="dxa"/>
            <w:vAlign w:val="center"/>
          </w:tcPr>
          <w:p w:rsidR="00132E42" w:rsidRPr="006C0311" w:rsidRDefault="00132E42" w:rsidP="00A11C25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/>
                <w:sz w:val="24"/>
              </w:rPr>
            </w:pPr>
            <w:r w:rsidRPr="006C0311">
              <w:rPr>
                <w:rFonts w:ascii="仿宋_GB2312" w:eastAsia="仿宋_GB2312"/>
                <w:sz w:val="24"/>
              </w:rPr>
              <w:t>年龄</w:t>
            </w:r>
            <w:r w:rsidRPr="006C0311">
              <w:rPr>
                <w:rFonts w:ascii="仿宋_GB2312" w:eastAsia="仿宋_GB2312" w:hint="eastAsia"/>
                <w:sz w:val="24"/>
              </w:rPr>
              <w:t>28</w:t>
            </w:r>
            <w:r w:rsidRPr="006C0311">
              <w:rPr>
                <w:rFonts w:ascii="仿宋_GB2312" w:eastAsia="仿宋_GB2312"/>
                <w:sz w:val="24"/>
              </w:rPr>
              <w:t>-4</w:t>
            </w:r>
            <w:r w:rsidRPr="006C0311">
              <w:rPr>
                <w:rFonts w:ascii="仿宋_GB2312" w:eastAsia="仿宋_GB2312" w:hint="eastAsia"/>
                <w:sz w:val="24"/>
              </w:rPr>
              <w:t>0周</w:t>
            </w:r>
            <w:r w:rsidRPr="006C0311">
              <w:rPr>
                <w:rFonts w:ascii="仿宋_GB2312" w:eastAsia="仿宋_GB2312"/>
                <w:sz w:val="24"/>
              </w:rPr>
              <w:t>岁，</w:t>
            </w:r>
            <w:r w:rsidRPr="006C0311">
              <w:rPr>
                <w:rFonts w:ascii="仿宋_GB2312" w:eastAsia="仿宋_GB2312" w:hint="eastAsia"/>
                <w:sz w:val="24"/>
              </w:rPr>
              <w:t>全日</w:t>
            </w:r>
            <w:r>
              <w:rPr>
                <w:rFonts w:ascii="仿宋_GB2312" w:eastAsia="仿宋_GB2312" w:hint="eastAsia"/>
                <w:sz w:val="24"/>
              </w:rPr>
              <w:t>制本科及以上学历</w:t>
            </w:r>
            <w:r w:rsidRPr="006C0311">
              <w:rPr>
                <w:rFonts w:ascii="仿宋_GB2312" w:eastAsia="仿宋_GB2312"/>
                <w:sz w:val="24"/>
              </w:rPr>
              <w:t>，</w:t>
            </w:r>
            <w:r>
              <w:rPr>
                <w:rFonts w:ascii="仿宋_GB2312" w:eastAsia="仿宋_GB2312" w:hint="eastAsia"/>
                <w:sz w:val="24"/>
              </w:rPr>
              <w:t>中共党员，</w:t>
            </w:r>
            <w:r w:rsidRPr="006C0311">
              <w:rPr>
                <w:rFonts w:ascii="仿宋_GB2312" w:eastAsia="仿宋_GB2312" w:hint="eastAsia"/>
                <w:sz w:val="24"/>
              </w:rPr>
              <w:t>2</w:t>
            </w:r>
            <w:r w:rsidRPr="006C0311">
              <w:rPr>
                <w:rFonts w:ascii="仿宋_GB2312" w:eastAsia="仿宋_GB2312"/>
                <w:sz w:val="24"/>
              </w:rPr>
              <w:t>年以上</w:t>
            </w:r>
            <w:r>
              <w:rPr>
                <w:rFonts w:ascii="仿宋_GB2312" w:eastAsia="仿宋_GB2312" w:hint="eastAsia"/>
                <w:sz w:val="24"/>
              </w:rPr>
              <w:t>办公室工作经验，有</w:t>
            </w:r>
            <w:r>
              <w:rPr>
                <w:rFonts w:ascii="仿宋_GB2312" w:eastAsia="仿宋_GB2312"/>
                <w:sz w:val="24"/>
              </w:rPr>
              <w:t>与相关政府部门沟通联络交际和</w:t>
            </w:r>
            <w:r>
              <w:rPr>
                <w:rFonts w:ascii="仿宋_GB2312" w:eastAsia="仿宋_GB2312" w:hint="eastAsia"/>
                <w:sz w:val="24"/>
              </w:rPr>
              <w:t>内部</w:t>
            </w:r>
            <w:r w:rsidRPr="006C0311">
              <w:rPr>
                <w:rFonts w:ascii="仿宋_GB2312" w:eastAsia="仿宋_GB2312"/>
                <w:sz w:val="24"/>
              </w:rPr>
              <w:t>各部门工作</w:t>
            </w:r>
            <w:r>
              <w:rPr>
                <w:rFonts w:ascii="仿宋_GB2312" w:eastAsia="仿宋_GB2312" w:hint="eastAsia"/>
                <w:sz w:val="24"/>
              </w:rPr>
              <w:t>协调的能力</w:t>
            </w:r>
            <w:r w:rsidRPr="006C0311">
              <w:rPr>
                <w:rFonts w:ascii="仿宋_GB2312" w:eastAsia="仿宋_GB2312"/>
                <w:sz w:val="24"/>
              </w:rPr>
              <w:t>；</w:t>
            </w:r>
            <w:r>
              <w:rPr>
                <w:rFonts w:ascii="仿宋_GB2312" w:eastAsia="仿宋_GB2312" w:hint="eastAsia"/>
                <w:sz w:val="24"/>
              </w:rPr>
              <w:t>曾担任过集团办公室主任/副主任者优先考虑，</w:t>
            </w:r>
            <w:r w:rsidRPr="006C0311">
              <w:rPr>
                <w:rFonts w:ascii="仿宋_GB2312" w:eastAsia="仿宋_GB2312" w:hint="eastAsia"/>
                <w:sz w:val="24"/>
              </w:rPr>
              <w:t>熟悉办公室相关流程，掌握各种公文处理流程以及各种公文的写作。</w:t>
            </w:r>
          </w:p>
        </w:tc>
      </w:tr>
      <w:tr w:rsidR="00132E42" w:rsidRPr="006C0311" w:rsidTr="006B443F">
        <w:trPr>
          <w:trHeight w:val="977"/>
        </w:trPr>
        <w:tc>
          <w:tcPr>
            <w:tcW w:w="608" w:type="dxa"/>
            <w:vAlign w:val="center"/>
          </w:tcPr>
          <w:p w:rsidR="00132E42" w:rsidRPr="006C0311" w:rsidRDefault="00132E42" w:rsidP="00A11C2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132E42" w:rsidRPr="006C0311" w:rsidRDefault="00132E42" w:rsidP="00A11C2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6C0311">
              <w:rPr>
                <w:rFonts w:ascii="仿宋_GB2312" w:eastAsia="仿宋_GB2312" w:hint="eastAsia"/>
                <w:sz w:val="24"/>
              </w:rPr>
              <w:t>人力资源部（党群工作部）</w:t>
            </w:r>
          </w:p>
        </w:tc>
        <w:tc>
          <w:tcPr>
            <w:tcW w:w="1276" w:type="dxa"/>
            <w:vAlign w:val="center"/>
          </w:tcPr>
          <w:p w:rsidR="00132E42" w:rsidRPr="006C0311" w:rsidRDefault="00132E42" w:rsidP="00A11C2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6C0311">
              <w:rPr>
                <w:rFonts w:ascii="仿宋_GB2312" w:eastAsia="仿宋_GB2312" w:hint="eastAsia"/>
                <w:sz w:val="24"/>
              </w:rPr>
              <w:t>副部长</w:t>
            </w:r>
          </w:p>
        </w:tc>
        <w:tc>
          <w:tcPr>
            <w:tcW w:w="708" w:type="dxa"/>
            <w:vAlign w:val="center"/>
          </w:tcPr>
          <w:p w:rsidR="00132E42" w:rsidRDefault="00132E42" w:rsidP="00A11C25">
            <w:pPr>
              <w:spacing w:line="240" w:lineRule="atLeast"/>
              <w:jc w:val="center"/>
            </w:pPr>
            <w:r w:rsidRPr="006C0311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0098" w:type="dxa"/>
            <w:vAlign w:val="center"/>
          </w:tcPr>
          <w:p w:rsidR="00132E42" w:rsidRPr="006C0311" w:rsidRDefault="00132E42" w:rsidP="00A11C25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/>
                <w:sz w:val="24"/>
              </w:rPr>
            </w:pPr>
            <w:r w:rsidRPr="006C0311">
              <w:rPr>
                <w:rFonts w:ascii="仿宋_GB2312" w:eastAsia="仿宋_GB2312" w:hint="eastAsia"/>
                <w:sz w:val="24"/>
              </w:rPr>
              <w:t>年龄28-40周岁，全日</w:t>
            </w:r>
            <w:r>
              <w:rPr>
                <w:rFonts w:ascii="仿宋_GB2312" w:eastAsia="仿宋_GB2312" w:hint="eastAsia"/>
                <w:sz w:val="24"/>
              </w:rPr>
              <w:t>制本科及以上学历</w:t>
            </w:r>
            <w:r w:rsidRPr="006C0311">
              <w:rPr>
                <w:rFonts w:ascii="仿宋_GB2312" w:eastAsia="仿宋_GB2312" w:hint="eastAsia"/>
                <w:sz w:val="24"/>
              </w:rPr>
              <w:t>，</w:t>
            </w:r>
            <w:r w:rsidRPr="006C0311">
              <w:rPr>
                <w:rFonts w:ascii="仿宋_GB2312" w:eastAsia="仿宋_GB2312"/>
                <w:sz w:val="24"/>
              </w:rPr>
              <w:t>人力资源管理、工商管理</w:t>
            </w:r>
            <w:r w:rsidRPr="006C0311">
              <w:rPr>
                <w:rFonts w:ascii="仿宋_GB2312" w:eastAsia="仿宋_GB2312" w:hint="eastAsia"/>
                <w:sz w:val="24"/>
              </w:rPr>
              <w:t>及相关</w:t>
            </w:r>
            <w:r w:rsidRPr="006C0311">
              <w:rPr>
                <w:rFonts w:ascii="仿宋_GB2312" w:eastAsia="仿宋_GB2312"/>
                <w:sz w:val="24"/>
              </w:rPr>
              <w:t>专业</w:t>
            </w:r>
            <w:r w:rsidRPr="006C0311">
              <w:rPr>
                <w:rFonts w:ascii="仿宋_GB2312" w:eastAsia="仿宋_GB2312" w:hint="eastAsia"/>
                <w:sz w:val="24"/>
              </w:rPr>
              <w:t>，中共党员；2年以上大中型企业人力资源管理工作经验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 w:rsidRPr="006C0311">
              <w:rPr>
                <w:rFonts w:ascii="仿宋_GB2312" w:eastAsia="仿宋_GB2312" w:hint="eastAsia"/>
                <w:sz w:val="24"/>
              </w:rPr>
              <w:t>具有二级人力资源管理师以上职业资格</w:t>
            </w:r>
            <w:r>
              <w:rPr>
                <w:rFonts w:ascii="仿宋_GB2312" w:eastAsia="仿宋_GB2312" w:hint="eastAsia"/>
                <w:sz w:val="24"/>
              </w:rPr>
              <w:t>证</w:t>
            </w:r>
            <w:r w:rsidRPr="006C0311">
              <w:rPr>
                <w:rFonts w:ascii="仿宋_GB2312" w:eastAsia="仿宋_GB2312" w:hint="eastAsia"/>
                <w:sz w:val="24"/>
              </w:rPr>
              <w:t>者优先</w:t>
            </w:r>
            <w:r>
              <w:rPr>
                <w:rFonts w:ascii="仿宋_GB2312" w:eastAsia="仿宋_GB2312" w:hint="eastAsia"/>
                <w:sz w:val="24"/>
              </w:rPr>
              <w:t>考虑</w:t>
            </w:r>
            <w:r w:rsidRPr="006C0311">
              <w:rPr>
                <w:rFonts w:ascii="仿宋_GB2312" w:eastAsia="仿宋_GB2312" w:hint="eastAsia"/>
                <w:sz w:val="24"/>
              </w:rPr>
              <w:t>；熟悉薪酬、绩效考核管理实务；具有劳动关系、员工保障等管理经</w:t>
            </w:r>
            <w:r>
              <w:rPr>
                <w:rFonts w:ascii="仿宋_GB2312" w:eastAsia="仿宋_GB2312" w:hint="eastAsia"/>
                <w:sz w:val="24"/>
              </w:rPr>
              <w:t>验。</w:t>
            </w:r>
          </w:p>
        </w:tc>
      </w:tr>
      <w:tr w:rsidR="00132E42" w:rsidRPr="006C0311" w:rsidTr="006B443F">
        <w:trPr>
          <w:trHeight w:val="977"/>
        </w:trPr>
        <w:tc>
          <w:tcPr>
            <w:tcW w:w="608" w:type="dxa"/>
            <w:vAlign w:val="center"/>
          </w:tcPr>
          <w:p w:rsidR="00132E42" w:rsidRPr="006C0311" w:rsidRDefault="00132E42" w:rsidP="00A11C2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132E42" w:rsidRPr="006C0311" w:rsidRDefault="00132E42" w:rsidP="00A11C2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32E42" w:rsidRPr="006C0311" w:rsidRDefault="00132E42" w:rsidP="00A11C2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6C0311">
              <w:rPr>
                <w:rFonts w:ascii="仿宋_GB2312" w:eastAsia="仿宋_GB2312" w:hint="eastAsia"/>
                <w:sz w:val="24"/>
              </w:rPr>
              <w:t>部  员</w:t>
            </w:r>
          </w:p>
        </w:tc>
        <w:tc>
          <w:tcPr>
            <w:tcW w:w="708" w:type="dxa"/>
            <w:vAlign w:val="center"/>
          </w:tcPr>
          <w:p w:rsidR="00132E42" w:rsidRPr="006C0311" w:rsidRDefault="00132E42" w:rsidP="00A11C2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6C0311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0098" w:type="dxa"/>
            <w:vAlign w:val="center"/>
          </w:tcPr>
          <w:p w:rsidR="00132E42" w:rsidRPr="006C0311" w:rsidRDefault="00132E42" w:rsidP="00A11C25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/>
                <w:sz w:val="24"/>
              </w:rPr>
            </w:pPr>
            <w:r w:rsidRPr="006C0311">
              <w:rPr>
                <w:rFonts w:ascii="仿宋_GB2312" w:eastAsia="仿宋_GB2312" w:hint="eastAsia"/>
                <w:sz w:val="24"/>
              </w:rPr>
              <w:t>年龄35周岁以下，全日</w:t>
            </w:r>
            <w:r>
              <w:rPr>
                <w:rFonts w:ascii="仿宋_GB2312" w:eastAsia="仿宋_GB2312" w:hint="eastAsia"/>
                <w:sz w:val="24"/>
              </w:rPr>
              <w:t>制本科及以上学历，中共党史党建、中文及相关专业，中共党员；</w:t>
            </w:r>
            <w:r w:rsidRPr="006C0311">
              <w:rPr>
                <w:rFonts w:ascii="仿宋_GB2312" w:eastAsia="仿宋_GB2312" w:hint="eastAsia"/>
                <w:sz w:val="24"/>
              </w:rPr>
              <w:t>3年以上大型企业、政府机关或事业单位相关工作经验；</w:t>
            </w:r>
            <w:r>
              <w:rPr>
                <w:rFonts w:ascii="仿宋_GB2312" w:eastAsia="仿宋_GB2312" w:hint="eastAsia"/>
                <w:sz w:val="24"/>
              </w:rPr>
              <w:t>具备公文写作、会议组织等业务知识；</w:t>
            </w:r>
            <w:r w:rsidRPr="006C0311">
              <w:rPr>
                <w:rFonts w:ascii="仿宋_GB2312" w:eastAsia="仿宋_GB2312" w:hint="eastAsia"/>
                <w:sz w:val="24"/>
              </w:rPr>
              <w:t>熟悉党群宣传工作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 w:rsidRPr="006C0311">
              <w:rPr>
                <w:rFonts w:ascii="仿宋_GB2312" w:eastAsia="仿宋_GB2312" w:hint="eastAsia"/>
                <w:sz w:val="24"/>
              </w:rPr>
              <w:t>能够胜任党群日</w:t>
            </w:r>
            <w:r>
              <w:rPr>
                <w:rFonts w:ascii="仿宋_GB2312" w:eastAsia="仿宋_GB2312" w:hint="eastAsia"/>
                <w:sz w:val="24"/>
              </w:rPr>
              <w:t>常管理工作</w:t>
            </w:r>
            <w:r w:rsidRPr="006C0311">
              <w:rPr>
                <w:rFonts w:ascii="仿宋_GB2312" w:eastAsia="仿宋_GB2312" w:hint="eastAsia"/>
                <w:sz w:val="24"/>
              </w:rPr>
              <w:t>。</w:t>
            </w:r>
          </w:p>
        </w:tc>
      </w:tr>
      <w:tr w:rsidR="00132E42" w:rsidRPr="006C0311" w:rsidTr="006B443F">
        <w:trPr>
          <w:trHeight w:val="977"/>
        </w:trPr>
        <w:tc>
          <w:tcPr>
            <w:tcW w:w="608" w:type="dxa"/>
            <w:vAlign w:val="center"/>
          </w:tcPr>
          <w:p w:rsidR="00132E42" w:rsidRPr="006C0311" w:rsidRDefault="00132E42" w:rsidP="00A11C2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32E42" w:rsidRPr="006C0311" w:rsidRDefault="00132E42" w:rsidP="00A11C2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6C0311">
              <w:rPr>
                <w:rFonts w:ascii="仿宋_GB2312" w:eastAsia="仿宋_GB2312" w:hint="eastAsia"/>
                <w:sz w:val="24"/>
              </w:rPr>
              <w:t>财务融资部</w:t>
            </w:r>
          </w:p>
        </w:tc>
        <w:tc>
          <w:tcPr>
            <w:tcW w:w="1276" w:type="dxa"/>
            <w:vAlign w:val="center"/>
          </w:tcPr>
          <w:p w:rsidR="00132E42" w:rsidRPr="006C0311" w:rsidRDefault="00132E42" w:rsidP="00A11C2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</w:t>
            </w:r>
          </w:p>
        </w:tc>
        <w:tc>
          <w:tcPr>
            <w:tcW w:w="708" w:type="dxa"/>
            <w:vAlign w:val="center"/>
          </w:tcPr>
          <w:p w:rsidR="00132E42" w:rsidRDefault="00132E42" w:rsidP="00A11C25">
            <w:pPr>
              <w:spacing w:line="240" w:lineRule="atLeast"/>
              <w:jc w:val="center"/>
            </w:pPr>
            <w:r w:rsidRPr="006C0311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0098" w:type="dxa"/>
            <w:vAlign w:val="center"/>
          </w:tcPr>
          <w:p w:rsidR="00132E42" w:rsidRPr="006C0311" w:rsidRDefault="00132E42" w:rsidP="00A11C25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/>
                <w:sz w:val="24"/>
              </w:rPr>
            </w:pPr>
            <w:r w:rsidRPr="006C0311">
              <w:rPr>
                <w:rFonts w:ascii="仿宋_GB2312" w:eastAsia="仿宋_GB2312" w:hint="eastAsia"/>
                <w:sz w:val="24"/>
              </w:rPr>
              <w:t>年龄</w:t>
            </w:r>
            <w:r>
              <w:rPr>
                <w:rFonts w:ascii="仿宋_GB2312" w:eastAsia="仿宋_GB2312" w:hint="eastAsia"/>
                <w:sz w:val="24"/>
              </w:rPr>
              <w:t>28-40</w:t>
            </w:r>
            <w:r w:rsidRPr="006C0311">
              <w:rPr>
                <w:rFonts w:ascii="仿宋_GB2312" w:eastAsia="仿宋_GB2312" w:hint="eastAsia"/>
                <w:sz w:val="24"/>
              </w:rPr>
              <w:t>周岁，全日</w:t>
            </w:r>
            <w:r>
              <w:rPr>
                <w:rFonts w:ascii="仿宋_GB2312" w:eastAsia="仿宋_GB2312" w:hint="eastAsia"/>
                <w:sz w:val="24"/>
              </w:rPr>
              <w:t>制本科及以上学历</w:t>
            </w:r>
            <w:r w:rsidRPr="006C0311">
              <w:rPr>
                <w:rFonts w:ascii="仿宋_GB2312" w:eastAsia="仿宋_GB2312" w:hint="eastAsia"/>
                <w:sz w:val="24"/>
              </w:rPr>
              <w:t>，金融、经济、管理及相关专业，3</w:t>
            </w:r>
            <w:r>
              <w:rPr>
                <w:rFonts w:ascii="仿宋_GB2312" w:eastAsia="仿宋_GB2312" w:hint="eastAsia"/>
                <w:sz w:val="24"/>
              </w:rPr>
              <w:t>年以上融资财务管理工作经验，有集团化财务管理、资本运作</w:t>
            </w:r>
            <w:r w:rsidRPr="006C0311">
              <w:rPr>
                <w:rFonts w:ascii="仿宋_GB2312" w:eastAsia="仿宋_GB2312" w:hint="eastAsia"/>
                <w:sz w:val="24"/>
              </w:rPr>
              <w:t>工作经验者优先考虑；精通行业知识，了解银行体制，熟悉财</w:t>
            </w:r>
            <w:r>
              <w:rPr>
                <w:rFonts w:ascii="仿宋_GB2312" w:eastAsia="仿宋_GB2312" w:hint="eastAsia"/>
                <w:sz w:val="24"/>
              </w:rPr>
              <w:t>务及融资业务</w:t>
            </w:r>
            <w:r w:rsidRPr="006C0311">
              <w:rPr>
                <w:rFonts w:ascii="仿宋_GB2312" w:eastAsia="仿宋_GB2312" w:hint="eastAsia"/>
                <w:sz w:val="24"/>
              </w:rPr>
              <w:t>。</w:t>
            </w:r>
          </w:p>
        </w:tc>
      </w:tr>
      <w:tr w:rsidR="00132E42" w:rsidRPr="006C0311" w:rsidTr="00132E42">
        <w:trPr>
          <w:trHeight w:val="985"/>
        </w:trPr>
        <w:tc>
          <w:tcPr>
            <w:tcW w:w="608" w:type="dxa"/>
            <w:vAlign w:val="center"/>
          </w:tcPr>
          <w:p w:rsidR="00132E42" w:rsidRPr="006C0311" w:rsidRDefault="00132E42" w:rsidP="00A11C2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132E42" w:rsidRPr="006C0311" w:rsidRDefault="00132E42" w:rsidP="00A11C2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6C0311">
              <w:rPr>
                <w:rFonts w:ascii="仿宋_GB2312" w:eastAsia="仿宋_GB2312" w:hint="eastAsia"/>
                <w:sz w:val="24"/>
              </w:rPr>
              <w:t>投资开发部</w:t>
            </w:r>
          </w:p>
        </w:tc>
        <w:tc>
          <w:tcPr>
            <w:tcW w:w="1276" w:type="dxa"/>
            <w:vAlign w:val="center"/>
          </w:tcPr>
          <w:p w:rsidR="00132E42" w:rsidRPr="006C0311" w:rsidRDefault="00132E42" w:rsidP="00A11C2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6C0311">
              <w:rPr>
                <w:rFonts w:ascii="仿宋_GB2312" w:eastAsia="仿宋_GB2312" w:hint="eastAsia"/>
                <w:sz w:val="24"/>
              </w:rPr>
              <w:t>副部长</w:t>
            </w:r>
          </w:p>
        </w:tc>
        <w:tc>
          <w:tcPr>
            <w:tcW w:w="708" w:type="dxa"/>
            <w:vAlign w:val="center"/>
          </w:tcPr>
          <w:p w:rsidR="00132E42" w:rsidRDefault="00132E42" w:rsidP="00A11C25">
            <w:pPr>
              <w:spacing w:line="240" w:lineRule="atLeast"/>
              <w:jc w:val="center"/>
            </w:pPr>
            <w:r w:rsidRPr="006C0311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0098" w:type="dxa"/>
            <w:vAlign w:val="center"/>
          </w:tcPr>
          <w:p w:rsidR="00132E42" w:rsidRPr="006C0311" w:rsidRDefault="00132E42" w:rsidP="00A11C25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/>
                <w:sz w:val="24"/>
              </w:rPr>
            </w:pPr>
            <w:r w:rsidRPr="006C0311">
              <w:rPr>
                <w:rFonts w:ascii="仿宋_GB2312" w:eastAsia="仿宋_GB2312" w:hint="eastAsia"/>
                <w:sz w:val="24"/>
              </w:rPr>
              <w:t>年龄</w:t>
            </w:r>
            <w:r>
              <w:rPr>
                <w:rFonts w:ascii="仿宋_GB2312" w:eastAsia="仿宋_GB2312" w:hint="eastAsia"/>
                <w:sz w:val="24"/>
              </w:rPr>
              <w:t>40</w:t>
            </w:r>
            <w:r w:rsidRPr="006C0311">
              <w:rPr>
                <w:rFonts w:ascii="仿宋_GB2312" w:eastAsia="仿宋_GB2312" w:hint="eastAsia"/>
                <w:sz w:val="24"/>
              </w:rPr>
              <w:t>周岁以下，全日</w:t>
            </w:r>
            <w:r>
              <w:rPr>
                <w:rFonts w:ascii="仿宋_GB2312" w:eastAsia="仿宋_GB2312" w:hint="eastAsia"/>
                <w:sz w:val="24"/>
              </w:rPr>
              <w:t>制本科及以上学历，投资管理、项目管理、建筑管理、房地产经营与管理、工程管理及</w:t>
            </w:r>
            <w:r w:rsidRPr="006C0311">
              <w:rPr>
                <w:rFonts w:ascii="仿宋_GB2312" w:eastAsia="仿宋_GB2312" w:hint="eastAsia"/>
                <w:sz w:val="24"/>
              </w:rPr>
              <w:t>相关专业；</w:t>
            </w:r>
            <w:r>
              <w:rPr>
                <w:rFonts w:ascii="仿宋_GB2312" w:eastAsia="仿宋_GB2312" w:hint="eastAsia"/>
                <w:sz w:val="24"/>
              </w:rPr>
              <w:t>3年以上项目投资开发管理工作经验，</w:t>
            </w:r>
            <w:r w:rsidRPr="006C0311">
              <w:rPr>
                <w:rFonts w:ascii="仿宋_GB2312" w:eastAsia="仿宋_GB2312" w:hint="eastAsia"/>
                <w:sz w:val="24"/>
              </w:rPr>
              <w:t>注册投资咨询工程师、一级建造师、造价师优先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 w:rsidRPr="006C0311">
              <w:rPr>
                <w:rFonts w:ascii="仿宋_GB2312" w:eastAsia="仿宋_GB2312" w:hint="eastAsia"/>
                <w:sz w:val="24"/>
              </w:rPr>
              <w:t>熟悉项目</w:t>
            </w:r>
            <w:r>
              <w:rPr>
                <w:rFonts w:ascii="仿宋_GB2312" w:eastAsia="仿宋_GB2312" w:hint="eastAsia"/>
                <w:sz w:val="24"/>
              </w:rPr>
              <w:t>投资开发的政策研究、项目策划和投资管理工作。</w:t>
            </w:r>
            <w:r w:rsidRPr="006C0311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132E42" w:rsidRPr="006C0311" w:rsidTr="00132E42">
        <w:trPr>
          <w:trHeight w:val="832"/>
        </w:trPr>
        <w:tc>
          <w:tcPr>
            <w:tcW w:w="608" w:type="dxa"/>
            <w:vAlign w:val="center"/>
          </w:tcPr>
          <w:p w:rsidR="00132E42" w:rsidRPr="006C0311" w:rsidRDefault="00132E42" w:rsidP="00A11C2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132E42" w:rsidRPr="006C0311" w:rsidRDefault="00132E42" w:rsidP="00A11C2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市场运营部</w:t>
            </w:r>
          </w:p>
        </w:tc>
        <w:tc>
          <w:tcPr>
            <w:tcW w:w="1276" w:type="dxa"/>
            <w:vAlign w:val="center"/>
          </w:tcPr>
          <w:p w:rsidR="00132E42" w:rsidRDefault="00132E42" w:rsidP="00A11C25"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副部长</w:t>
            </w:r>
          </w:p>
        </w:tc>
        <w:tc>
          <w:tcPr>
            <w:tcW w:w="708" w:type="dxa"/>
            <w:vAlign w:val="center"/>
          </w:tcPr>
          <w:p w:rsidR="00132E42" w:rsidRDefault="00132E42" w:rsidP="00A11C25">
            <w:pPr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098" w:type="dxa"/>
            <w:vAlign w:val="center"/>
          </w:tcPr>
          <w:p w:rsidR="00132E42" w:rsidRPr="00CB768B" w:rsidRDefault="00132E42" w:rsidP="00A11C25">
            <w:pPr>
              <w:pStyle w:val="HTML"/>
              <w:shd w:val="clear" w:color="auto" w:fill="FFFFFF"/>
              <w:tabs>
                <w:tab w:val="left" w:pos="2301"/>
              </w:tabs>
              <w:spacing w:before="150" w:after="150" w:line="240" w:lineRule="atLeast"/>
              <w:rPr>
                <w:rFonts w:ascii="仿宋_GB2312" w:eastAsia="仿宋_GB2312" w:hAnsi="Calibri" w:hint="default"/>
                <w:kern w:val="2"/>
              </w:rPr>
            </w:pPr>
            <w:r>
              <w:rPr>
                <w:rFonts w:ascii="仿宋_GB2312" w:eastAsia="仿宋_GB2312" w:hAnsi="Calibri"/>
                <w:kern w:val="2"/>
              </w:rPr>
              <w:t>年龄40周岁以下，全日制本科及以上学历，</w:t>
            </w:r>
            <w:r w:rsidRPr="00CB768B">
              <w:rPr>
                <w:rFonts w:ascii="仿宋_GB2312" w:eastAsia="仿宋_GB2312" w:hAnsi="Calibri"/>
                <w:kern w:val="2"/>
              </w:rPr>
              <w:t>具备一定的财务知识；3</w:t>
            </w:r>
            <w:r>
              <w:rPr>
                <w:rFonts w:ascii="仿宋_GB2312" w:eastAsia="仿宋_GB2312" w:hAnsi="Calibri"/>
                <w:kern w:val="2"/>
              </w:rPr>
              <w:t>年</w:t>
            </w:r>
            <w:r w:rsidRPr="00CB768B">
              <w:rPr>
                <w:rFonts w:ascii="仿宋_GB2312" w:eastAsia="仿宋_GB2312" w:hAnsi="Calibri"/>
                <w:kern w:val="2"/>
              </w:rPr>
              <w:t>以上企业市场或运营工作经验,1年以上运营管理经验；</w:t>
            </w:r>
            <w:r>
              <w:rPr>
                <w:rFonts w:ascii="仿宋_GB2312" w:eastAsia="仿宋_GB2312" w:hAnsi="Calibri"/>
                <w:kern w:val="2"/>
              </w:rPr>
              <w:t>具备大型企业类似岗位工作经历者优先考虑。</w:t>
            </w:r>
            <w:r w:rsidRPr="00CB768B">
              <w:rPr>
                <w:rFonts w:ascii="仿宋_GB2312" w:eastAsia="仿宋_GB2312" w:hAnsi="Calibri"/>
                <w:kern w:val="2"/>
              </w:rPr>
              <w:t xml:space="preserve"> </w:t>
            </w:r>
          </w:p>
        </w:tc>
      </w:tr>
      <w:tr w:rsidR="006B443F" w:rsidRPr="006C0311" w:rsidTr="006B443F">
        <w:trPr>
          <w:trHeight w:val="468"/>
        </w:trPr>
        <w:tc>
          <w:tcPr>
            <w:tcW w:w="2026" w:type="dxa"/>
            <w:gridSpan w:val="2"/>
            <w:vAlign w:val="center"/>
          </w:tcPr>
          <w:p w:rsidR="006B443F" w:rsidRPr="006C0311" w:rsidRDefault="006B443F" w:rsidP="00A11C25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6C0311"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12082" w:type="dxa"/>
            <w:gridSpan w:val="3"/>
            <w:vAlign w:val="center"/>
          </w:tcPr>
          <w:p w:rsidR="006B443F" w:rsidRPr="006C0311" w:rsidRDefault="006B443F" w:rsidP="00A11C25">
            <w:pPr>
              <w:pStyle w:val="HTML"/>
              <w:widowControl/>
              <w:shd w:val="clear" w:color="auto" w:fill="FFFFFF"/>
              <w:tabs>
                <w:tab w:val="clear" w:pos="916"/>
                <w:tab w:val="clear" w:pos="2748"/>
                <w:tab w:val="clear" w:pos="4580"/>
                <w:tab w:val="clear" w:pos="6412"/>
                <w:tab w:val="clear" w:pos="8244"/>
                <w:tab w:val="clear" w:pos="10076"/>
                <w:tab w:val="clear" w:pos="11908"/>
                <w:tab w:val="clear" w:pos="13740"/>
                <w:tab w:val="left" w:pos="2301"/>
              </w:tabs>
              <w:spacing w:before="150" w:after="150"/>
              <w:jc w:val="center"/>
              <w:rPr>
                <w:rFonts w:ascii="仿宋_GB2312" w:eastAsia="仿宋_GB2312" w:hAnsi="Calibri"/>
                <w:kern w:val="2"/>
              </w:rPr>
            </w:pPr>
            <w:r>
              <w:rPr>
                <w:rFonts w:ascii="仿宋_GB2312" w:eastAsia="仿宋_GB2312" w:hAnsi="Calibri"/>
                <w:kern w:val="2"/>
              </w:rPr>
              <w:t>6</w:t>
            </w:r>
            <w:r w:rsidRPr="006C0311">
              <w:rPr>
                <w:rFonts w:ascii="仿宋_GB2312" w:eastAsia="仿宋_GB2312" w:hAnsi="Calibri"/>
                <w:kern w:val="2"/>
              </w:rPr>
              <w:t>人</w:t>
            </w:r>
          </w:p>
        </w:tc>
      </w:tr>
    </w:tbl>
    <w:p w:rsidR="00132E42" w:rsidRPr="00132E42" w:rsidRDefault="00132E42" w:rsidP="006B443F"/>
    <w:sectPr w:rsidR="00132E42" w:rsidRPr="00132E42" w:rsidSect="00132E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AB9" w:rsidRDefault="00576AB9" w:rsidP="00132E42">
      <w:r>
        <w:separator/>
      </w:r>
    </w:p>
  </w:endnote>
  <w:endnote w:type="continuationSeparator" w:id="1">
    <w:p w:rsidR="00576AB9" w:rsidRDefault="00576AB9" w:rsidP="00132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AB9" w:rsidRDefault="00576AB9" w:rsidP="00132E42">
      <w:r>
        <w:separator/>
      </w:r>
    </w:p>
  </w:footnote>
  <w:footnote w:type="continuationSeparator" w:id="1">
    <w:p w:rsidR="00576AB9" w:rsidRDefault="00576AB9" w:rsidP="00132E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2E42"/>
    <w:rsid w:val="00132E42"/>
    <w:rsid w:val="00382215"/>
    <w:rsid w:val="00576AB9"/>
    <w:rsid w:val="006B443F"/>
    <w:rsid w:val="00FA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2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2E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2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2E42"/>
    <w:rPr>
      <w:sz w:val="18"/>
      <w:szCs w:val="18"/>
    </w:rPr>
  </w:style>
  <w:style w:type="paragraph" w:styleId="HTML">
    <w:name w:val="HTML Preformatted"/>
    <w:basedOn w:val="a"/>
    <w:link w:val="HTMLChar"/>
    <w:rsid w:val="00132E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132E42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2018-06-04T01:17:00Z</dcterms:created>
  <dcterms:modified xsi:type="dcterms:W3CDTF">2018-06-04T01:27:00Z</dcterms:modified>
</cp:coreProperties>
</file>