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02" w:tblpY="292"/>
        <w:tblOverlap w:val="never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762"/>
        <w:gridCol w:w="438"/>
        <w:gridCol w:w="3717"/>
        <w:gridCol w:w="1483"/>
        <w:gridCol w:w="1279"/>
      </w:tblGrid>
      <w:tr w:rsidR="00D74CE8" w:rsidTr="00D74CE8">
        <w:trPr>
          <w:trHeight w:val="542"/>
        </w:trPr>
        <w:tc>
          <w:tcPr>
            <w:tcW w:w="8095" w:type="dxa"/>
            <w:gridSpan w:val="6"/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Style w:val="a4"/>
                <w:rFonts w:ascii="Verdana" w:hAnsi="Verdana" w:cs="Verdana" w:hint="eastAsia"/>
              </w:rPr>
              <w:t>2017</w:t>
            </w:r>
            <w:r>
              <w:rPr>
                <w:rStyle w:val="a4"/>
                <w:rFonts w:ascii="Verdana" w:hAnsi="Verdana" w:cs="Verdana" w:hint="eastAsia"/>
              </w:rPr>
              <w:t>年上</w:t>
            </w:r>
            <w:bookmarkStart w:id="0" w:name="_GoBack"/>
            <w:bookmarkEnd w:id="0"/>
            <w:r>
              <w:rPr>
                <w:rStyle w:val="a4"/>
                <w:rFonts w:ascii="Verdana" w:hAnsi="Verdana" w:cs="Verdana" w:hint="eastAsia"/>
              </w:rPr>
              <w:t>半年市属事业单位公开招聘入围考察人员名单（二）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D74CE8" w:rsidTr="00D74CE8">
        <w:trPr>
          <w:trHeight w:val="488"/>
        </w:trPr>
        <w:tc>
          <w:tcPr>
            <w:tcW w:w="416" w:type="dxa"/>
            <w:tcBorders>
              <w:top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序号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姓名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性别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招聘单位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招聘岗位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准考证号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D74CE8" w:rsidTr="00D74CE8">
        <w:trPr>
          <w:trHeight w:val="500"/>
        </w:trPr>
        <w:tc>
          <w:tcPr>
            <w:tcW w:w="416" w:type="dxa"/>
            <w:tcBorders>
              <w:top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2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徐娇娇</w:t>
            </w:r>
          </w:p>
        </w:tc>
        <w:tc>
          <w:tcPr>
            <w:tcW w:w="438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3717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湖州市港航管理局直属分局</w:t>
            </w:r>
          </w:p>
        </w:tc>
        <w:tc>
          <w:tcPr>
            <w:tcW w:w="1483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74C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水运经济规划</w:t>
            </w:r>
          </w:p>
        </w:tc>
        <w:tc>
          <w:tcPr>
            <w:tcW w:w="1279" w:type="dxa"/>
            <w:tcBorders>
              <w:top w:val="single" w:sz="6" w:space="0" w:color="272727"/>
              <w:left w:val="single" w:sz="6" w:space="0" w:color="272727"/>
            </w:tcBorders>
            <w:shd w:val="clear" w:color="auto" w:fill="auto"/>
            <w:vAlign w:val="center"/>
          </w:tcPr>
          <w:p w:rsidR="00D74CE8" w:rsidRDefault="00D74CE8" w:rsidP="00D74C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74CE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00572013201</w:t>
            </w:r>
          </w:p>
        </w:tc>
      </w:tr>
    </w:tbl>
    <w:p w:rsidR="00D74CE8" w:rsidRDefault="00D74CE8" w:rsidP="00D74CE8">
      <w:pPr>
        <w:pStyle w:val="a3"/>
        <w:widowControl/>
        <w:spacing w:line="23" w:lineRule="atLeast"/>
        <w:jc w:val="both"/>
        <w:rPr>
          <w:rFonts w:ascii="Verdana" w:hAnsi="Verdana" w:cs="Verdana"/>
          <w:sz w:val="18"/>
          <w:szCs w:val="18"/>
        </w:rPr>
      </w:pPr>
    </w:p>
    <w:p w:rsidR="00C8211F" w:rsidRDefault="00C8211F"/>
    <w:sectPr w:rsidR="00C8211F" w:rsidSect="00C47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CE8"/>
    <w:rsid w:val="004E0C6F"/>
    <w:rsid w:val="00C8211F"/>
    <w:rsid w:val="00D12796"/>
    <w:rsid w:val="00D7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74C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74CE8"/>
    <w:rPr>
      <w:b/>
    </w:rPr>
  </w:style>
  <w:style w:type="character" w:customStyle="1" w:styleId="font11">
    <w:name w:val="font11"/>
    <w:basedOn w:val="a0"/>
    <w:qFormat/>
    <w:rsid w:val="00D74CE8"/>
    <w:rPr>
      <w:rFonts w:ascii="Verdana" w:hAnsi="Verdana" w:cs="Verdan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2018-02-05T07:05:00Z</dcterms:created>
  <dcterms:modified xsi:type="dcterms:W3CDTF">2018-02-05T07:08:00Z</dcterms:modified>
</cp:coreProperties>
</file>